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F3AC1" w:rsidRPr="00A242A1" w:rsidRDefault="000E7FE4" w:rsidP="00693C54">
      <w:pPr>
        <w:snapToGrid w:val="0"/>
        <w:jc w:val="center"/>
        <w:rPr>
          <w:rFonts w:asciiTheme="minorEastAsia" w:hAnsiTheme="minorEastAsia" w:cs="Times New Roman"/>
          <w:b/>
          <w:sz w:val="24"/>
          <w:szCs w:val="24"/>
        </w:rPr>
      </w:pPr>
      <w:r>
        <w:rPr>
          <w:rFonts w:asciiTheme="minorEastAsia" w:hAnsiTheme="minorEastAsia" w:cs="Times New Roman" w:hint="eastAsia"/>
          <w:b/>
          <w:noProof/>
          <w:sz w:val="24"/>
          <w:szCs w:val="24"/>
        </w:rPr>
        <mc:AlternateContent>
          <mc:Choice Requires="wps">
            <w:drawing>
              <wp:anchor distT="0" distB="0" distL="114300" distR="114300" simplePos="0" relativeHeight="251659264" behindDoc="0" locked="0" layoutInCell="1" allowOverlap="1">
                <wp:simplePos x="0" y="0"/>
                <wp:positionH relativeFrom="column">
                  <wp:posOffset>5048250</wp:posOffset>
                </wp:positionH>
                <wp:positionV relativeFrom="paragraph">
                  <wp:posOffset>-561975</wp:posOffset>
                </wp:positionV>
                <wp:extent cx="1028700" cy="457200"/>
                <wp:effectExtent l="0" t="0" r="0" b="0"/>
                <wp:wrapNone/>
                <wp:docPr id="1" name="正方形/長方形 1"/>
                <wp:cNvGraphicFramePr/>
                <a:graphic xmlns:a="http://schemas.openxmlformats.org/drawingml/2006/main">
                  <a:graphicData uri="http://schemas.microsoft.com/office/word/2010/wordprocessingShape">
                    <wps:wsp>
                      <wps:cNvSpPr/>
                      <wps:spPr>
                        <a:xfrm>
                          <a:off x="0" y="0"/>
                          <a:ext cx="1028700" cy="45720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rsidR="000E7FE4" w:rsidRPr="000E7FE4" w:rsidRDefault="000E7FE4" w:rsidP="000E7FE4">
                            <w:pPr>
                              <w:jc w:val="center"/>
                              <w:rPr>
                                <w:sz w:val="28"/>
                                <w:szCs w:val="28"/>
                              </w:rPr>
                            </w:pPr>
                            <w:r w:rsidRPr="000E7FE4">
                              <w:rPr>
                                <w:rFonts w:hint="eastAsia"/>
                                <w:sz w:val="28"/>
                                <w:szCs w:val="28"/>
                              </w:rPr>
                              <w:t>資料</w:t>
                            </w:r>
                            <w:r w:rsidRPr="000E7FE4">
                              <w:rPr>
                                <w:sz w:val="28"/>
                                <w:szCs w:val="28"/>
                              </w:rPr>
                              <w:t>No.4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正方形/長方形 1" o:spid="_x0000_s1026" style="position:absolute;left:0;text-align:left;margin-left:397.5pt;margin-top:-44.25pt;width:81pt;height:36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" fillcolor="white [3201]" stroked="f" strokeweight="2pt">
                <v:textbox>
                  <w:txbxContent>
                    <w:p w:rsidR="000E7FE4" w:rsidRPr="000E7FE4" w:rsidRDefault="000E7FE4" w:rsidP="000E7FE4">
                      <w:pPr>
                        <w:jc w:val="center"/>
                        <w:rPr>
                          <w:sz w:val="28"/>
                          <w:szCs w:val="28"/>
                        </w:rPr>
                      </w:pPr>
                      <w:r w:rsidRPr="000E7FE4">
                        <w:rPr>
                          <w:rFonts w:hint="eastAsia"/>
                          <w:sz w:val="28"/>
                          <w:szCs w:val="28"/>
                        </w:rPr>
                        <w:t>資料</w:t>
                      </w:r>
                      <w:r w:rsidRPr="000E7FE4">
                        <w:rPr>
                          <w:sz w:val="28"/>
                          <w:szCs w:val="28"/>
                        </w:rPr>
                        <w:t>No.4</w:t>
                      </w:r>
                    </w:p>
                  </w:txbxContent>
                </v:textbox>
              </v:rect>
            </w:pict>
          </mc:Fallback>
        </mc:AlternateContent>
      </w:r>
      <w:r w:rsidR="007F3AC1" w:rsidRPr="00A242A1">
        <w:rPr>
          <w:rFonts w:asciiTheme="minorEastAsia" w:hAnsiTheme="minorEastAsia" w:cs="Times New Roman" w:hint="eastAsia"/>
          <w:b/>
          <w:sz w:val="24"/>
          <w:szCs w:val="24"/>
        </w:rPr>
        <w:t>「歯車用鉄鋼材料品質の適正且つ効率的な評価手法の開発</w:t>
      </w:r>
      <w:r w:rsidR="00554B9E" w:rsidRPr="00A242A1">
        <w:rPr>
          <w:rFonts w:asciiTheme="minorEastAsia" w:hAnsiTheme="minorEastAsia" w:cs="Times New Roman" w:hint="eastAsia"/>
          <w:b/>
          <w:sz w:val="24"/>
          <w:szCs w:val="24"/>
        </w:rPr>
        <w:t>（</w:t>
      </w:r>
      <w:r w:rsidR="00554B9E" w:rsidRPr="00A242A1">
        <w:rPr>
          <w:rFonts w:hint="eastAsia"/>
          <w:b/>
          <w:kern w:val="0"/>
        </w:rPr>
        <w:t>競輪の補助事業</w:t>
      </w:r>
      <w:r w:rsidR="00554B9E" w:rsidRPr="00A242A1">
        <w:rPr>
          <w:rFonts w:asciiTheme="minorEastAsia" w:hAnsiTheme="minorEastAsia" w:cs="Times New Roman" w:hint="eastAsia"/>
          <w:b/>
          <w:sz w:val="24"/>
          <w:szCs w:val="24"/>
        </w:rPr>
        <w:t>）</w:t>
      </w:r>
      <w:r w:rsidR="007F3AC1" w:rsidRPr="00A242A1">
        <w:rPr>
          <w:rFonts w:asciiTheme="minorEastAsia" w:hAnsiTheme="minorEastAsia" w:cs="Times New Roman" w:hint="eastAsia"/>
          <w:b/>
          <w:sz w:val="24"/>
          <w:szCs w:val="24"/>
        </w:rPr>
        <w:t>」</w:t>
      </w:r>
    </w:p>
    <w:p w:rsidR="007F3AC1" w:rsidRPr="00A242A1" w:rsidRDefault="00F5563C" w:rsidP="00693C54">
      <w:pPr>
        <w:snapToGrid w:val="0"/>
        <w:jc w:val="center"/>
        <w:rPr>
          <w:rFonts w:asciiTheme="minorEastAsia" w:hAnsiTheme="minorEastAsia" w:cs="Times New Roman"/>
          <w:b/>
          <w:sz w:val="24"/>
          <w:szCs w:val="24"/>
        </w:rPr>
      </w:pPr>
      <w:r>
        <w:rPr>
          <w:rFonts w:asciiTheme="minorEastAsia" w:hAnsiTheme="minorEastAsia" w:cs="Times New Roman" w:hint="eastAsia"/>
          <w:b/>
          <w:sz w:val="24"/>
          <w:szCs w:val="24"/>
        </w:rPr>
        <w:t>2019</w:t>
      </w:r>
      <w:r w:rsidR="002C22E8" w:rsidRPr="00A242A1">
        <w:rPr>
          <w:rFonts w:asciiTheme="minorEastAsia" w:hAnsiTheme="minorEastAsia" w:cs="Times New Roman" w:hint="eastAsia"/>
          <w:b/>
          <w:sz w:val="24"/>
          <w:szCs w:val="24"/>
        </w:rPr>
        <w:t>年度の</w:t>
      </w:r>
      <w:r w:rsidR="007F3AC1" w:rsidRPr="00A242A1">
        <w:rPr>
          <w:rFonts w:asciiTheme="minorEastAsia" w:hAnsiTheme="minorEastAsia" w:cs="Times New Roman" w:hint="eastAsia"/>
          <w:b/>
          <w:sz w:val="24"/>
          <w:szCs w:val="24"/>
        </w:rPr>
        <w:t>事業及び事業資金の募集について</w:t>
      </w:r>
    </w:p>
    <w:p w:rsidR="00D7326A" w:rsidRPr="00A242A1" w:rsidRDefault="00D7326A" w:rsidP="0006386F">
      <w:pPr>
        <w:jc w:val="center"/>
        <w:rPr>
          <w:rFonts w:asciiTheme="minorEastAsia" w:hAnsiTheme="minorEastAsia" w:cs="Times New Roman"/>
          <w:b/>
          <w:sz w:val="24"/>
          <w:szCs w:val="24"/>
        </w:rPr>
      </w:pPr>
      <w:r w:rsidRPr="00A242A1">
        <w:rPr>
          <w:rFonts w:asciiTheme="minorEastAsia" w:hAnsiTheme="minorEastAsia" w:cs="Times New Roman" w:hint="eastAsia"/>
          <w:b/>
          <w:sz w:val="24"/>
          <w:szCs w:val="24"/>
        </w:rPr>
        <w:t>趣意書</w:t>
      </w:r>
    </w:p>
    <w:p w:rsidR="00D7326A" w:rsidRPr="00A242A1" w:rsidRDefault="00D7326A" w:rsidP="00D7326A">
      <w:pPr>
        <w:jc w:val="right"/>
        <w:rPr>
          <w:rFonts w:asciiTheme="minorEastAsia" w:hAnsiTheme="minorEastAsia" w:cs="Times New Roman"/>
          <w:szCs w:val="21"/>
        </w:rPr>
      </w:pPr>
      <w:r w:rsidRPr="00A242A1">
        <w:rPr>
          <w:rFonts w:asciiTheme="minorEastAsia" w:hAnsiTheme="minorEastAsia" w:cs="Times New Roman" w:hint="eastAsia"/>
          <w:szCs w:val="21"/>
        </w:rPr>
        <w:t>一般社団法人　日本歯車工業会</w:t>
      </w:r>
    </w:p>
    <w:p w:rsidR="00D7326A" w:rsidRPr="00A242A1" w:rsidRDefault="00D7326A" w:rsidP="00D7326A">
      <w:pPr>
        <w:wordWrap w:val="0"/>
        <w:jc w:val="right"/>
        <w:rPr>
          <w:rFonts w:asciiTheme="minorEastAsia" w:hAnsiTheme="minorEastAsia" w:cs="Times New Roman"/>
          <w:szCs w:val="21"/>
        </w:rPr>
      </w:pPr>
      <w:r w:rsidRPr="00A242A1">
        <w:rPr>
          <w:rFonts w:asciiTheme="minorEastAsia" w:hAnsiTheme="minorEastAsia" w:cs="Times New Roman" w:hint="eastAsia"/>
          <w:szCs w:val="21"/>
        </w:rPr>
        <w:t xml:space="preserve">会長　</w:t>
      </w:r>
      <w:r w:rsidRPr="00A242A1">
        <w:rPr>
          <w:rFonts w:asciiTheme="minorEastAsia" w:hAnsiTheme="minorEastAsia" w:cs="Times New Roman"/>
          <w:szCs w:val="21"/>
        </w:rPr>
        <w:t>栄野　隆</w:t>
      </w:r>
    </w:p>
    <w:p w:rsidR="00D7326A" w:rsidRPr="00A242A1" w:rsidRDefault="00D7326A" w:rsidP="00D7326A">
      <w:pPr>
        <w:jc w:val="right"/>
        <w:rPr>
          <w:rFonts w:asciiTheme="minorEastAsia" w:hAnsiTheme="minorEastAsia" w:cs="Times New Roman"/>
          <w:szCs w:val="21"/>
        </w:rPr>
      </w:pPr>
      <w:r w:rsidRPr="00A242A1">
        <w:rPr>
          <w:rFonts w:asciiTheme="minorEastAsia" w:hAnsiTheme="minorEastAsia" w:cs="Times New Roman" w:hint="eastAsia"/>
          <w:szCs w:val="21"/>
        </w:rPr>
        <w:t>JGMATEプロジェクト運営委員会</w:t>
      </w:r>
    </w:p>
    <w:p w:rsidR="00D7326A" w:rsidRPr="00A242A1" w:rsidRDefault="00D7326A" w:rsidP="00D7326A">
      <w:pPr>
        <w:wordWrap w:val="0"/>
        <w:jc w:val="right"/>
        <w:rPr>
          <w:rFonts w:asciiTheme="minorEastAsia" w:hAnsiTheme="minorEastAsia" w:cs="Times New Roman"/>
          <w:szCs w:val="21"/>
        </w:rPr>
      </w:pPr>
      <w:r w:rsidRPr="00A242A1">
        <w:rPr>
          <w:rFonts w:asciiTheme="minorEastAsia" w:hAnsiTheme="minorEastAsia" w:cs="Times New Roman" w:hint="eastAsia"/>
          <w:szCs w:val="21"/>
        </w:rPr>
        <w:t xml:space="preserve">委員長　</w:t>
      </w:r>
      <w:r w:rsidR="0013061C">
        <w:rPr>
          <w:rFonts w:asciiTheme="minorEastAsia" w:hAnsiTheme="minorEastAsia" w:cs="Times New Roman" w:hint="eastAsia"/>
          <w:szCs w:val="21"/>
        </w:rPr>
        <w:t>池滝重隆</w:t>
      </w:r>
    </w:p>
    <w:p w:rsidR="009A41DB" w:rsidRPr="00535513" w:rsidRDefault="009A41DB" w:rsidP="007F3AC1">
      <w:pPr>
        <w:ind w:firstLineChars="100" w:firstLine="240"/>
        <w:rPr>
          <w:rFonts w:asciiTheme="minorEastAsia" w:hAnsiTheme="minorEastAsia" w:cs="Times New Roman"/>
          <w:sz w:val="24"/>
          <w:szCs w:val="24"/>
        </w:rPr>
      </w:pPr>
    </w:p>
    <w:p w:rsidR="00F5563C" w:rsidRPr="00535513" w:rsidRDefault="00D147BD" w:rsidP="00F5563C">
      <w:pPr>
        <w:pStyle w:val="a9"/>
        <w:ind w:firstLineChars="100" w:firstLine="240"/>
        <w:rPr>
          <w:rFonts w:ascii="ＭＳ 明朝" w:hAnsi="ＭＳ 明朝"/>
          <w:color w:val="0070C0"/>
          <w:sz w:val="24"/>
          <w:szCs w:val="24"/>
        </w:rPr>
      </w:pPr>
      <w:r w:rsidRPr="00535513">
        <w:rPr>
          <w:rFonts w:ascii="ＭＳ 明朝" w:hAnsi="ＭＳ 明朝" w:hint="eastAsia"/>
          <w:color w:val="0070C0"/>
          <w:sz w:val="24"/>
          <w:szCs w:val="24"/>
        </w:rPr>
        <w:t>2017</w:t>
      </w:r>
      <w:r w:rsidR="00F5563C" w:rsidRPr="00535513">
        <w:rPr>
          <w:rFonts w:ascii="ＭＳ 明朝" w:hAnsi="ＭＳ 明朝" w:hint="eastAsia"/>
          <w:color w:val="0070C0"/>
          <w:sz w:val="24"/>
          <w:szCs w:val="24"/>
        </w:rPr>
        <w:t>年度にスタートした本事業は、機械装置の性能を支える歯車用鉄鋼材料の品質を効率的に且つ適正に評価できる新開発の検査装置を基に実使用鋼材のフ</w:t>
      </w:r>
      <w:r w:rsidR="00DC1FC7" w:rsidRPr="00535513">
        <w:rPr>
          <w:rFonts w:ascii="ＭＳ 明朝" w:hAnsi="ＭＳ 明朝" w:hint="eastAsia"/>
          <w:color w:val="0070C0"/>
          <w:sz w:val="24"/>
          <w:szCs w:val="24"/>
        </w:rPr>
        <w:t>ィ</w:t>
      </w:r>
      <w:r w:rsidR="00F5563C" w:rsidRPr="00535513">
        <w:rPr>
          <w:rFonts w:ascii="ＭＳ 明朝" w:hAnsi="ＭＳ 明朝" w:hint="eastAsia"/>
          <w:color w:val="0070C0"/>
          <w:sz w:val="24"/>
          <w:szCs w:val="24"/>
        </w:rPr>
        <w:t>ールドでの有用性を担保、確立するための新評価法確立と合わせて、当該の評価法を日本製の機械装置の性能向上と鉄鋼品質安定化に寄与し、国際競争力を高める強力な武器とすることを目的に、将来の新ＪＩＳ規格原案作成をめざした活動を</w:t>
      </w:r>
      <w:r w:rsidRPr="00535513">
        <w:rPr>
          <w:rFonts w:ascii="ＭＳ 明朝" w:hAnsi="ＭＳ 明朝" w:hint="eastAsia"/>
          <w:color w:val="0070C0"/>
          <w:sz w:val="24"/>
          <w:szCs w:val="24"/>
        </w:rPr>
        <w:t>実施してきました。</w:t>
      </w:r>
    </w:p>
    <w:p w:rsidR="00F5563C" w:rsidRPr="00535513" w:rsidRDefault="00D147BD" w:rsidP="00F5563C">
      <w:pPr>
        <w:ind w:firstLineChars="100" w:firstLine="240"/>
        <w:rPr>
          <w:rFonts w:hAnsi="ＭＳ 明朝"/>
          <w:color w:val="0070C0"/>
          <w:sz w:val="24"/>
          <w:szCs w:val="24"/>
        </w:rPr>
      </w:pPr>
      <w:r w:rsidRPr="00535513">
        <w:rPr>
          <w:rFonts w:hAnsi="ＭＳ 明朝" w:hint="eastAsia"/>
          <w:color w:val="0070C0"/>
          <w:sz w:val="24"/>
          <w:szCs w:val="24"/>
        </w:rPr>
        <w:t>昨年度</w:t>
      </w:r>
      <w:r w:rsidR="00F5563C" w:rsidRPr="00535513">
        <w:rPr>
          <w:rFonts w:hAnsi="ＭＳ 明朝" w:hint="eastAsia"/>
          <w:color w:val="0070C0"/>
          <w:sz w:val="24"/>
          <w:szCs w:val="24"/>
        </w:rPr>
        <w:t>はＪＫＡ補助事業</w:t>
      </w:r>
      <w:r w:rsidRPr="00535513">
        <w:rPr>
          <w:rFonts w:hAnsi="ＭＳ 明朝" w:hint="eastAsia"/>
          <w:color w:val="0070C0"/>
          <w:sz w:val="24"/>
          <w:szCs w:val="24"/>
        </w:rPr>
        <w:t>（ものづくり</w:t>
      </w:r>
      <w:r w:rsidR="00C46CF6" w:rsidRPr="00535513">
        <w:rPr>
          <w:rFonts w:hAnsi="ＭＳ 明朝" w:hint="eastAsia"/>
          <w:color w:val="0070C0"/>
          <w:sz w:val="24"/>
          <w:szCs w:val="24"/>
        </w:rPr>
        <w:t>事業</w:t>
      </w:r>
      <w:r w:rsidRPr="00535513">
        <w:rPr>
          <w:rFonts w:hAnsi="ＭＳ 明朝" w:hint="eastAsia"/>
          <w:color w:val="0070C0"/>
          <w:sz w:val="24"/>
          <w:szCs w:val="24"/>
        </w:rPr>
        <w:t>）の認定を受け</w:t>
      </w:r>
      <w:r w:rsidR="00F5563C" w:rsidRPr="00535513">
        <w:rPr>
          <w:rFonts w:hAnsi="ＭＳ 明朝" w:hint="eastAsia"/>
          <w:color w:val="0070C0"/>
          <w:sz w:val="24"/>
          <w:szCs w:val="24"/>
        </w:rPr>
        <w:t>、評価装置モニター機の製作と</w:t>
      </w:r>
      <w:r w:rsidRPr="00535513">
        <w:rPr>
          <w:rFonts w:hAnsi="ＭＳ 明朝" w:hint="eastAsia"/>
          <w:color w:val="0070C0"/>
          <w:sz w:val="24"/>
          <w:szCs w:val="24"/>
        </w:rPr>
        <w:t>JIS</w:t>
      </w:r>
      <w:r w:rsidR="00F5563C" w:rsidRPr="00535513">
        <w:rPr>
          <w:rFonts w:hAnsi="ＭＳ 明朝" w:hint="eastAsia"/>
          <w:color w:val="0070C0"/>
          <w:sz w:val="24"/>
          <w:szCs w:val="24"/>
        </w:rPr>
        <w:t>規格制定に向けた鋼材サンプルの評価を中心に事業を進め</w:t>
      </w:r>
      <w:r w:rsidRPr="00535513">
        <w:rPr>
          <w:rFonts w:hAnsi="ＭＳ 明朝" w:hint="eastAsia"/>
          <w:color w:val="0070C0"/>
          <w:sz w:val="24"/>
          <w:szCs w:val="24"/>
        </w:rPr>
        <w:t>、昨年</w:t>
      </w:r>
      <w:r w:rsidRPr="00535513">
        <w:rPr>
          <w:rFonts w:hAnsi="ＭＳ 明朝" w:hint="eastAsia"/>
          <w:color w:val="0070C0"/>
          <w:sz w:val="24"/>
          <w:szCs w:val="24"/>
        </w:rPr>
        <w:t>10</w:t>
      </w:r>
      <w:r w:rsidRPr="00535513">
        <w:rPr>
          <w:rFonts w:hAnsi="ＭＳ 明朝" w:hint="eastAsia"/>
          <w:color w:val="0070C0"/>
          <w:sz w:val="24"/>
          <w:szCs w:val="24"/>
        </w:rPr>
        <w:t>月にはＪＧＭＡ規格制定委員会を発足しました。</w:t>
      </w:r>
    </w:p>
    <w:p w:rsidR="00F5563C" w:rsidRDefault="00D147BD" w:rsidP="00C46CF6">
      <w:pPr>
        <w:ind w:firstLineChars="133" w:firstLine="319"/>
        <w:rPr>
          <w:rFonts w:hAnsi="ＭＳ 明朝"/>
          <w:color w:val="0070C0"/>
          <w:sz w:val="24"/>
          <w:szCs w:val="24"/>
        </w:rPr>
      </w:pPr>
      <w:r w:rsidRPr="00535513">
        <w:rPr>
          <w:rFonts w:hAnsi="ＭＳ 明朝" w:hint="eastAsia"/>
          <w:color w:val="0070C0"/>
          <w:sz w:val="24"/>
          <w:szCs w:val="24"/>
        </w:rPr>
        <w:t>本年度も昨年度に引き続きＪＫＡ補助事業（国際規格</w:t>
      </w:r>
      <w:r w:rsidR="000D3E3D">
        <w:rPr>
          <w:rFonts w:hAnsi="ＭＳ 明朝" w:hint="eastAsia"/>
          <w:color w:val="0070C0"/>
          <w:sz w:val="24"/>
          <w:szCs w:val="24"/>
        </w:rPr>
        <w:t>化</w:t>
      </w:r>
      <w:bookmarkStart w:id="0" w:name="_GoBack"/>
      <w:bookmarkEnd w:id="0"/>
      <w:r w:rsidR="00C46CF6" w:rsidRPr="00535513">
        <w:rPr>
          <w:rFonts w:hAnsi="ＭＳ 明朝" w:hint="eastAsia"/>
          <w:color w:val="0070C0"/>
          <w:sz w:val="24"/>
          <w:szCs w:val="24"/>
        </w:rPr>
        <w:t>事業</w:t>
      </w:r>
      <w:r w:rsidRPr="00535513">
        <w:rPr>
          <w:rFonts w:hAnsi="ＭＳ 明朝" w:hint="eastAsia"/>
          <w:color w:val="0070C0"/>
          <w:sz w:val="24"/>
          <w:szCs w:val="24"/>
        </w:rPr>
        <w:t>）</w:t>
      </w:r>
      <w:r w:rsidR="00DC1FC7" w:rsidRPr="00535513">
        <w:rPr>
          <w:rFonts w:hAnsi="ＭＳ 明朝" w:hint="eastAsia"/>
          <w:color w:val="0070C0"/>
          <w:sz w:val="24"/>
          <w:szCs w:val="24"/>
        </w:rPr>
        <w:t>の認定を受け、本年度中の</w:t>
      </w:r>
      <w:r w:rsidR="00F5563C" w:rsidRPr="00535513">
        <w:rPr>
          <w:rFonts w:hAnsi="ＭＳ 明朝" w:hint="eastAsia"/>
          <w:color w:val="0070C0"/>
          <w:sz w:val="24"/>
          <w:szCs w:val="24"/>
        </w:rPr>
        <w:t>ＪＧＭＡ規格</w:t>
      </w:r>
      <w:r w:rsidR="00DC1FC7" w:rsidRPr="00535513">
        <w:rPr>
          <w:rFonts w:hAnsi="ＭＳ 明朝" w:hint="eastAsia"/>
          <w:color w:val="0070C0"/>
          <w:sz w:val="24"/>
          <w:szCs w:val="24"/>
        </w:rPr>
        <w:t>制定を推進するとともに、昨年度新たに製作</w:t>
      </w:r>
      <w:r w:rsidR="0023772A" w:rsidRPr="00535513">
        <w:rPr>
          <w:rFonts w:hAnsi="ＭＳ 明朝" w:hint="eastAsia"/>
          <w:color w:val="0070C0"/>
          <w:sz w:val="24"/>
          <w:szCs w:val="24"/>
        </w:rPr>
        <w:t>し</w:t>
      </w:r>
      <w:r w:rsidR="00DC1FC7" w:rsidRPr="00535513">
        <w:rPr>
          <w:rFonts w:hAnsi="ＭＳ 明朝" w:hint="eastAsia"/>
          <w:color w:val="0070C0"/>
          <w:sz w:val="24"/>
          <w:szCs w:val="24"/>
        </w:rPr>
        <w:t>た評価装置による鋼材評価サービスを展開し、</w:t>
      </w:r>
      <w:r w:rsidR="00F5563C" w:rsidRPr="00535513">
        <w:rPr>
          <w:rFonts w:hAnsi="ＭＳ 明朝" w:hint="eastAsia"/>
          <w:color w:val="0070C0"/>
          <w:sz w:val="24"/>
          <w:szCs w:val="24"/>
        </w:rPr>
        <w:t>会員企業様はじ</w:t>
      </w:r>
      <w:r w:rsidR="00DC1FC7" w:rsidRPr="00535513">
        <w:rPr>
          <w:rFonts w:hAnsi="ＭＳ 明朝" w:hint="eastAsia"/>
          <w:color w:val="0070C0"/>
          <w:sz w:val="24"/>
          <w:szCs w:val="24"/>
        </w:rPr>
        <w:t>め</w:t>
      </w:r>
      <w:r w:rsidR="00F5563C" w:rsidRPr="00535513">
        <w:rPr>
          <w:rFonts w:hAnsi="ＭＳ 明朝" w:hint="eastAsia"/>
          <w:color w:val="0070C0"/>
          <w:sz w:val="24"/>
          <w:szCs w:val="24"/>
        </w:rPr>
        <w:t>国</w:t>
      </w:r>
      <w:r w:rsidR="00DC1FC7" w:rsidRPr="00535513">
        <w:rPr>
          <w:rFonts w:hAnsi="ＭＳ 明朝" w:hint="eastAsia"/>
          <w:color w:val="0070C0"/>
          <w:sz w:val="24"/>
          <w:szCs w:val="24"/>
        </w:rPr>
        <w:t>内関係方面へ有用な評価手法として認知、活用して頂くと共に、</w:t>
      </w:r>
      <w:r w:rsidR="00F5563C" w:rsidRPr="00535513">
        <w:rPr>
          <w:rFonts w:hAnsi="ＭＳ 明朝" w:hint="eastAsia"/>
          <w:color w:val="0070C0"/>
          <w:sz w:val="24"/>
          <w:szCs w:val="24"/>
        </w:rPr>
        <w:t>ＪＩＳ規格化へのステップアップを進めます。</w:t>
      </w:r>
    </w:p>
    <w:p w:rsidR="00347E91" w:rsidRDefault="00347E91" w:rsidP="00347E91"/>
    <w:p w:rsidR="0056452F" w:rsidRPr="00A242A1" w:rsidRDefault="0006386F" w:rsidP="0056452F">
      <w:pPr>
        <w:rPr>
          <w:rFonts w:asciiTheme="minorEastAsia" w:hAnsiTheme="minorEastAsia" w:cs="Times New Roman"/>
          <w:sz w:val="24"/>
          <w:szCs w:val="24"/>
        </w:rPr>
      </w:pPr>
      <w:r w:rsidRPr="00A242A1">
        <w:rPr>
          <w:rFonts w:asciiTheme="minorEastAsia" w:hAnsiTheme="minorEastAsia" w:cs="Times New Roman" w:hint="eastAsia"/>
          <w:b/>
          <w:sz w:val="24"/>
          <w:szCs w:val="24"/>
        </w:rPr>
        <w:t>１．</w:t>
      </w:r>
      <w:r w:rsidR="009B3247" w:rsidRPr="00A242A1">
        <w:rPr>
          <w:rFonts w:asciiTheme="minorEastAsia" w:hAnsiTheme="minorEastAsia" w:cs="Times New Roman" w:hint="eastAsia"/>
          <w:b/>
          <w:sz w:val="24"/>
          <w:szCs w:val="24"/>
        </w:rPr>
        <w:t>事業の概要</w:t>
      </w:r>
      <w:r w:rsidR="00A37A9F" w:rsidRPr="00A242A1">
        <w:rPr>
          <w:rFonts w:asciiTheme="minorEastAsia" w:hAnsiTheme="minorEastAsia" w:cs="Times New Roman" w:hint="eastAsia"/>
          <w:sz w:val="24"/>
          <w:szCs w:val="24"/>
        </w:rPr>
        <w:t xml:space="preserve">　</w:t>
      </w:r>
    </w:p>
    <w:p w:rsidR="009B3247" w:rsidRPr="00535513" w:rsidRDefault="0056452F" w:rsidP="0056452F">
      <w:pPr>
        <w:rPr>
          <w:rFonts w:asciiTheme="minorEastAsia" w:hAnsiTheme="minorEastAsia" w:cs="Times New Roman"/>
          <w:sz w:val="24"/>
          <w:szCs w:val="24"/>
        </w:rPr>
      </w:pPr>
      <w:r w:rsidRPr="00A242A1">
        <w:rPr>
          <w:rFonts w:asciiTheme="minorEastAsia" w:hAnsiTheme="minorEastAsia" w:cs="Times New Roman" w:hint="eastAsia"/>
          <w:sz w:val="24"/>
          <w:szCs w:val="24"/>
        </w:rPr>
        <w:t xml:space="preserve">　</w:t>
      </w:r>
      <w:r w:rsidRPr="00535513">
        <w:rPr>
          <w:rFonts w:asciiTheme="minorEastAsia" w:hAnsiTheme="minorEastAsia" w:cs="Times New Roman" w:hint="eastAsia"/>
          <w:sz w:val="24"/>
          <w:szCs w:val="24"/>
        </w:rPr>
        <w:t>１）</w:t>
      </w:r>
      <w:r w:rsidR="00D91952" w:rsidRPr="00535513">
        <w:rPr>
          <w:rFonts w:asciiTheme="minorEastAsia" w:hAnsiTheme="minorEastAsia" w:cs="Times New Roman" w:hint="eastAsia"/>
          <w:sz w:val="24"/>
          <w:szCs w:val="24"/>
        </w:rPr>
        <w:t>事業名：機械の信頼性向上のための鋼材評価新手法のフィールド評価とJIS規格原案の作成</w:t>
      </w:r>
    </w:p>
    <w:p w:rsidR="0056452F" w:rsidRPr="00535513" w:rsidRDefault="009B3247" w:rsidP="009B3247">
      <w:pPr>
        <w:ind w:firstLineChars="100" w:firstLine="240"/>
        <w:rPr>
          <w:rFonts w:asciiTheme="minorEastAsia" w:hAnsiTheme="minorEastAsia" w:cs="Times New Roman"/>
          <w:sz w:val="24"/>
          <w:szCs w:val="24"/>
        </w:rPr>
      </w:pPr>
      <w:r w:rsidRPr="00535513">
        <w:rPr>
          <w:rFonts w:asciiTheme="minorEastAsia" w:hAnsiTheme="minorEastAsia" w:cs="Times New Roman" w:hint="eastAsia"/>
          <w:sz w:val="24"/>
          <w:szCs w:val="24"/>
        </w:rPr>
        <w:t>２）</w:t>
      </w:r>
      <w:r w:rsidR="00D91952" w:rsidRPr="00535513">
        <w:rPr>
          <w:rFonts w:asciiTheme="minorEastAsia" w:hAnsiTheme="minorEastAsia" w:cs="Times New Roman" w:hint="eastAsia"/>
          <w:sz w:val="24"/>
          <w:szCs w:val="24"/>
        </w:rPr>
        <w:t>事業者：</w:t>
      </w:r>
      <w:r w:rsidR="00A14C91" w:rsidRPr="00535513">
        <w:rPr>
          <w:rFonts w:asciiTheme="minorEastAsia" w:hAnsiTheme="minorEastAsia" w:cs="Times New Roman" w:hint="eastAsia"/>
          <w:sz w:val="24"/>
          <w:szCs w:val="24"/>
        </w:rPr>
        <w:t>一般社団法人</w:t>
      </w:r>
      <w:r w:rsidR="00D91952" w:rsidRPr="00535513">
        <w:rPr>
          <w:rFonts w:asciiTheme="minorEastAsia" w:hAnsiTheme="minorEastAsia" w:cs="Times New Roman" w:hint="eastAsia"/>
          <w:sz w:val="24"/>
          <w:szCs w:val="24"/>
        </w:rPr>
        <w:t>日本歯車工業会</w:t>
      </w:r>
    </w:p>
    <w:p w:rsidR="00347E91" w:rsidRDefault="00A37A9F" w:rsidP="00347E91">
      <w:pPr>
        <w:ind w:left="240" w:hangingChars="100" w:hanging="240"/>
        <w:rPr>
          <w:rFonts w:asciiTheme="minorEastAsia" w:hAnsiTheme="minorEastAsia" w:cs="Times New Roman"/>
          <w:sz w:val="24"/>
          <w:szCs w:val="24"/>
        </w:rPr>
      </w:pPr>
      <w:r w:rsidRPr="00535513">
        <w:rPr>
          <w:rFonts w:asciiTheme="minorEastAsia" w:hAnsiTheme="minorEastAsia" w:cs="Times New Roman" w:hint="eastAsia"/>
          <w:sz w:val="24"/>
          <w:szCs w:val="24"/>
        </w:rPr>
        <w:t xml:space="preserve">　</w:t>
      </w:r>
      <w:r w:rsidR="00D91952" w:rsidRPr="00535513">
        <w:rPr>
          <w:rFonts w:asciiTheme="minorEastAsia" w:hAnsiTheme="minorEastAsia" w:cs="Times New Roman" w:hint="eastAsia"/>
          <w:sz w:val="24"/>
          <w:szCs w:val="24"/>
        </w:rPr>
        <w:t>３）</w:t>
      </w:r>
      <w:r w:rsidR="002D3E7D" w:rsidRPr="00535513">
        <w:rPr>
          <w:rFonts w:asciiTheme="minorEastAsia" w:hAnsiTheme="minorEastAsia" w:cs="Times New Roman" w:hint="eastAsia"/>
          <w:sz w:val="24"/>
          <w:szCs w:val="24"/>
        </w:rPr>
        <w:t>目標：</w:t>
      </w:r>
      <w:r w:rsidR="002C22E8" w:rsidRPr="00535513">
        <w:rPr>
          <w:rFonts w:asciiTheme="minorEastAsia" w:hAnsiTheme="minorEastAsia" w:cs="Times New Roman" w:hint="eastAsia"/>
          <w:sz w:val="24"/>
          <w:szCs w:val="24"/>
        </w:rPr>
        <w:t>効率的に鋼材品質を適正に評価できる新検査法の実用性を確認し、機械装置の信頼性の元となる</w:t>
      </w:r>
      <w:r w:rsidR="009E001E" w:rsidRPr="00535513">
        <w:rPr>
          <w:rFonts w:asciiTheme="minorEastAsia" w:hAnsiTheme="minorEastAsia" w:cs="Times New Roman" w:hint="eastAsia"/>
          <w:sz w:val="24"/>
          <w:szCs w:val="24"/>
        </w:rPr>
        <w:t>機械部品の品質を向上させ、日本の製品の安全性、信頼性の向上を図ることを目的とする。</w:t>
      </w:r>
      <w:r w:rsidR="008303A1" w:rsidRPr="00535513">
        <w:rPr>
          <w:rFonts w:asciiTheme="minorEastAsia" w:hAnsiTheme="minorEastAsia" w:cs="Times New Roman" w:hint="eastAsia"/>
          <w:sz w:val="24"/>
          <w:szCs w:val="24"/>
        </w:rPr>
        <w:t xml:space="preserve">　</w:t>
      </w:r>
    </w:p>
    <w:p w:rsidR="00347E91" w:rsidRDefault="00347E91" w:rsidP="00347E91">
      <w:pPr>
        <w:ind w:left="240" w:hangingChars="100" w:hanging="240"/>
        <w:rPr>
          <w:rFonts w:asciiTheme="minorEastAsia" w:hAnsiTheme="minorEastAsia" w:cs="Times New Roman"/>
          <w:sz w:val="24"/>
          <w:szCs w:val="24"/>
        </w:rPr>
      </w:pPr>
    </w:p>
    <w:p w:rsidR="0056452F" w:rsidRPr="00A242A1" w:rsidRDefault="00601E46" w:rsidP="00347E91">
      <w:pPr>
        <w:ind w:left="241" w:hangingChars="100" w:hanging="241"/>
        <w:rPr>
          <w:rFonts w:asciiTheme="minorEastAsia" w:hAnsiTheme="minorEastAsia" w:cs="Times New Roman"/>
          <w:sz w:val="24"/>
          <w:szCs w:val="24"/>
        </w:rPr>
      </w:pPr>
      <w:r w:rsidRPr="00A242A1">
        <w:rPr>
          <w:rFonts w:asciiTheme="minorEastAsia" w:hAnsiTheme="minorEastAsia" w:cs="Times New Roman" w:hint="eastAsia"/>
          <w:b/>
          <w:sz w:val="24"/>
          <w:szCs w:val="24"/>
        </w:rPr>
        <w:t>２</w:t>
      </w:r>
      <w:r w:rsidR="00406C1B" w:rsidRPr="00A242A1">
        <w:rPr>
          <w:rFonts w:asciiTheme="minorEastAsia" w:hAnsiTheme="minorEastAsia" w:cs="Times New Roman" w:hint="eastAsia"/>
          <w:b/>
          <w:sz w:val="24"/>
          <w:szCs w:val="24"/>
        </w:rPr>
        <w:t>．</w:t>
      </w:r>
      <w:r w:rsidRPr="00A242A1">
        <w:rPr>
          <w:rFonts w:asciiTheme="minorEastAsia" w:hAnsiTheme="minorEastAsia" w:cs="Times New Roman" w:hint="eastAsia"/>
          <w:b/>
          <w:sz w:val="24"/>
          <w:szCs w:val="24"/>
        </w:rPr>
        <w:t>事業規模</w:t>
      </w:r>
    </w:p>
    <w:p w:rsidR="00715883" w:rsidRPr="00535513" w:rsidRDefault="00EB4575" w:rsidP="00A569D0">
      <w:pPr>
        <w:widowControl/>
        <w:ind w:firstLineChars="129" w:firstLine="310"/>
        <w:rPr>
          <w:rFonts w:asciiTheme="minorEastAsia" w:hAnsiTheme="minorEastAsia" w:cs="Arial"/>
          <w:kern w:val="0"/>
          <w:sz w:val="24"/>
          <w:szCs w:val="24"/>
        </w:rPr>
      </w:pPr>
      <w:r w:rsidRPr="00535513">
        <w:rPr>
          <w:rFonts w:asciiTheme="minorEastAsia" w:hAnsiTheme="minorEastAsia" w:cs="Arial" w:hint="eastAsia"/>
          <w:kern w:val="0"/>
          <w:sz w:val="24"/>
          <w:szCs w:val="24"/>
        </w:rPr>
        <w:t>総額</w:t>
      </w:r>
      <w:r w:rsidR="00715883" w:rsidRPr="00535513">
        <w:rPr>
          <w:rFonts w:asciiTheme="minorEastAsia" w:hAnsiTheme="minorEastAsia" w:cs="Arial" w:hint="eastAsia"/>
          <w:kern w:val="0"/>
          <w:sz w:val="24"/>
          <w:szCs w:val="24"/>
        </w:rPr>
        <w:t xml:space="preserve">　</w:t>
      </w:r>
      <w:r w:rsidR="00F5563C" w:rsidRPr="00535513">
        <w:rPr>
          <w:rFonts w:asciiTheme="minorEastAsia" w:hAnsiTheme="minorEastAsia" w:cs="Arial" w:hint="eastAsia"/>
          <w:kern w:val="0"/>
          <w:sz w:val="24"/>
          <w:szCs w:val="24"/>
        </w:rPr>
        <w:t>1</w:t>
      </w:r>
      <w:r w:rsidR="00820D31">
        <w:rPr>
          <w:rFonts w:asciiTheme="minorEastAsia" w:hAnsiTheme="minorEastAsia" w:cs="Arial"/>
          <w:kern w:val="0"/>
          <w:sz w:val="24"/>
          <w:szCs w:val="24"/>
        </w:rPr>
        <w:t>,</w:t>
      </w:r>
      <w:r w:rsidR="00F5563C" w:rsidRPr="00535513">
        <w:rPr>
          <w:rFonts w:asciiTheme="minorEastAsia" w:hAnsiTheme="minorEastAsia" w:cs="Arial" w:hint="eastAsia"/>
          <w:kern w:val="0"/>
          <w:sz w:val="24"/>
          <w:szCs w:val="24"/>
        </w:rPr>
        <w:t>200</w:t>
      </w:r>
      <w:r w:rsidR="00715883" w:rsidRPr="00535513">
        <w:rPr>
          <w:rFonts w:asciiTheme="minorEastAsia" w:hAnsiTheme="minorEastAsia" w:cs="Arial" w:hint="eastAsia"/>
          <w:kern w:val="0"/>
          <w:sz w:val="24"/>
          <w:szCs w:val="24"/>
        </w:rPr>
        <w:t>万</w:t>
      </w:r>
      <w:r w:rsidR="00601E46" w:rsidRPr="00535513">
        <w:rPr>
          <w:rFonts w:asciiTheme="minorEastAsia" w:hAnsiTheme="minorEastAsia" w:cs="Arial" w:hint="eastAsia"/>
          <w:kern w:val="0"/>
          <w:sz w:val="24"/>
          <w:szCs w:val="24"/>
        </w:rPr>
        <w:t>円　　（補助金</w:t>
      </w:r>
      <w:r w:rsidR="00F5563C" w:rsidRPr="00535513">
        <w:rPr>
          <w:rFonts w:asciiTheme="minorEastAsia" w:hAnsiTheme="minorEastAsia" w:cs="Arial" w:hint="eastAsia"/>
          <w:kern w:val="0"/>
          <w:sz w:val="24"/>
          <w:szCs w:val="24"/>
        </w:rPr>
        <w:t>899</w:t>
      </w:r>
      <w:r w:rsidR="00715883" w:rsidRPr="00535513">
        <w:rPr>
          <w:rFonts w:asciiTheme="minorEastAsia" w:hAnsiTheme="minorEastAsia" w:cs="Arial" w:hint="eastAsia"/>
          <w:kern w:val="0"/>
          <w:sz w:val="24"/>
          <w:szCs w:val="24"/>
        </w:rPr>
        <w:t>万</w:t>
      </w:r>
      <w:r w:rsidR="00601E46" w:rsidRPr="00535513">
        <w:rPr>
          <w:rFonts w:asciiTheme="minorEastAsia" w:hAnsiTheme="minorEastAsia" w:cs="Arial" w:hint="eastAsia"/>
          <w:kern w:val="0"/>
          <w:sz w:val="24"/>
          <w:szCs w:val="24"/>
        </w:rPr>
        <w:t>円　自己負担金</w:t>
      </w:r>
      <w:r w:rsidR="00F5563C" w:rsidRPr="00535513">
        <w:rPr>
          <w:rFonts w:asciiTheme="minorEastAsia" w:hAnsiTheme="minorEastAsia" w:cs="Arial" w:hint="eastAsia"/>
          <w:kern w:val="0"/>
          <w:sz w:val="24"/>
          <w:szCs w:val="24"/>
        </w:rPr>
        <w:t>301</w:t>
      </w:r>
      <w:r w:rsidR="00715883" w:rsidRPr="00535513">
        <w:rPr>
          <w:rFonts w:asciiTheme="minorEastAsia" w:hAnsiTheme="minorEastAsia" w:cs="Arial" w:hint="eastAsia"/>
          <w:kern w:val="0"/>
          <w:sz w:val="24"/>
          <w:szCs w:val="24"/>
        </w:rPr>
        <w:t>万</w:t>
      </w:r>
      <w:r w:rsidR="00601E46" w:rsidRPr="00535513">
        <w:rPr>
          <w:rFonts w:asciiTheme="minorEastAsia" w:hAnsiTheme="minorEastAsia" w:cs="Arial" w:hint="eastAsia"/>
          <w:kern w:val="0"/>
          <w:sz w:val="24"/>
          <w:szCs w:val="24"/>
        </w:rPr>
        <w:t>円）</w:t>
      </w:r>
    </w:p>
    <w:p w:rsidR="00601E46" w:rsidRDefault="00601E46" w:rsidP="00A569D0">
      <w:pPr>
        <w:widowControl/>
        <w:ind w:firstLineChars="129" w:firstLine="310"/>
        <w:rPr>
          <w:rFonts w:asciiTheme="minorEastAsia" w:hAnsiTheme="minorEastAsia" w:cs="Arial"/>
          <w:kern w:val="0"/>
          <w:sz w:val="24"/>
          <w:szCs w:val="24"/>
        </w:rPr>
      </w:pPr>
      <w:r w:rsidRPr="00535513">
        <w:rPr>
          <w:rFonts w:asciiTheme="minorEastAsia" w:hAnsiTheme="minorEastAsia" w:cs="Arial" w:hint="eastAsia"/>
          <w:kern w:val="0"/>
          <w:sz w:val="24"/>
          <w:szCs w:val="24"/>
        </w:rPr>
        <w:t>期間　1年間（</w:t>
      </w:r>
      <w:r w:rsidR="00F5563C" w:rsidRPr="00535513">
        <w:rPr>
          <w:rFonts w:asciiTheme="minorEastAsia" w:hAnsiTheme="minorEastAsia" w:cs="Arial" w:hint="eastAsia"/>
          <w:kern w:val="0"/>
          <w:sz w:val="24"/>
          <w:szCs w:val="24"/>
        </w:rPr>
        <w:t>2019</w:t>
      </w:r>
      <w:r w:rsidRPr="00535513">
        <w:rPr>
          <w:rFonts w:asciiTheme="minorEastAsia" w:hAnsiTheme="minorEastAsia" w:cs="Arial" w:hint="eastAsia"/>
          <w:kern w:val="0"/>
          <w:sz w:val="24"/>
          <w:szCs w:val="24"/>
        </w:rPr>
        <w:t>年4月1日～</w:t>
      </w:r>
      <w:r w:rsidR="00F5563C" w:rsidRPr="00535513">
        <w:rPr>
          <w:rFonts w:asciiTheme="minorEastAsia" w:hAnsiTheme="minorEastAsia" w:cs="Arial" w:hint="eastAsia"/>
          <w:kern w:val="0"/>
          <w:sz w:val="24"/>
          <w:szCs w:val="24"/>
        </w:rPr>
        <w:t>2020</w:t>
      </w:r>
      <w:r w:rsidRPr="00535513">
        <w:rPr>
          <w:rFonts w:asciiTheme="minorEastAsia" w:hAnsiTheme="minorEastAsia" w:cs="Arial" w:hint="eastAsia"/>
          <w:kern w:val="0"/>
          <w:sz w:val="24"/>
          <w:szCs w:val="24"/>
        </w:rPr>
        <w:t>年3月31日）</w:t>
      </w:r>
    </w:p>
    <w:p w:rsidR="00535513" w:rsidRPr="00535513" w:rsidRDefault="00535513" w:rsidP="00A569D0">
      <w:pPr>
        <w:widowControl/>
        <w:ind w:firstLineChars="129" w:firstLine="310"/>
        <w:rPr>
          <w:rFonts w:asciiTheme="minorEastAsia" w:hAnsiTheme="minorEastAsia" w:cs="Arial"/>
          <w:kern w:val="0"/>
          <w:sz w:val="24"/>
          <w:szCs w:val="24"/>
        </w:rPr>
      </w:pPr>
    </w:p>
    <w:p w:rsidR="00601E46" w:rsidRPr="00A242A1" w:rsidRDefault="00601E46" w:rsidP="00601E46">
      <w:pPr>
        <w:widowControl/>
        <w:rPr>
          <w:rFonts w:asciiTheme="minorEastAsia" w:hAnsiTheme="minorEastAsia" w:cs="Arial"/>
          <w:b/>
          <w:kern w:val="0"/>
          <w:sz w:val="24"/>
          <w:szCs w:val="24"/>
        </w:rPr>
      </w:pPr>
      <w:r w:rsidRPr="00A242A1">
        <w:rPr>
          <w:rFonts w:asciiTheme="minorEastAsia" w:hAnsiTheme="minorEastAsia" w:cs="Arial" w:hint="eastAsia"/>
          <w:b/>
          <w:kern w:val="0"/>
          <w:sz w:val="24"/>
          <w:szCs w:val="24"/>
        </w:rPr>
        <w:t>３．</w:t>
      </w:r>
      <w:r w:rsidR="001105E6" w:rsidRPr="001105E6">
        <w:rPr>
          <w:rFonts w:asciiTheme="minorEastAsia" w:hAnsiTheme="minorEastAsia" w:cs="Arial" w:hint="eastAsia"/>
          <w:b/>
          <w:kern w:val="0"/>
          <w:sz w:val="24"/>
          <w:szCs w:val="24"/>
        </w:rPr>
        <w:t>事業資金</w:t>
      </w:r>
      <w:r w:rsidRPr="001105E6">
        <w:rPr>
          <w:rFonts w:asciiTheme="minorEastAsia" w:hAnsiTheme="minorEastAsia" w:cs="Arial" w:hint="eastAsia"/>
          <w:b/>
          <w:kern w:val="0"/>
          <w:sz w:val="24"/>
          <w:szCs w:val="24"/>
        </w:rPr>
        <w:t>募集</w:t>
      </w:r>
    </w:p>
    <w:p w:rsidR="007A4A4B" w:rsidRDefault="00601E46" w:rsidP="00A569D0">
      <w:pPr>
        <w:widowControl/>
        <w:ind w:leftChars="-68" w:left="-1" w:hangingChars="59" w:hanging="142"/>
        <w:rPr>
          <w:rFonts w:asciiTheme="minorEastAsia" w:hAnsiTheme="minorEastAsia" w:cs="Arial"/>
          <w:kern w:val="0"/>
          <w:sz w:val="24"/>
          <w:szCs w:val="24"/>
        </w:rPr>
      </w:pPr>
      <w:r w:rsidRPr="00A242A1">
        <w:rPr>
          <w:rFonts w:asciiTheme="minorEastAsia" w:hAnsiTheme="minorEastAsia" w:cs="Arial" w:hint="eastAsia"/>
          <w:kern w:val="0"/>
          <w:sz w:val="24"/>
          <w:szCs w:val="24"/>
        </w:rPr>
        <w:t xml:space="preserve">　</w:t>
      </w:r>
      <w:r w:rsidR="00A569D0" w:rsidRPr="00535513">
        <w:rPr>
          <w:rFonts w:asciiTheme="minorEastAsia" w:hAnsiTheme="minorEastAsia" w:cs="Arial" w:hint="eastAsia"/>
          <w:kern w:val="0"/>
          <w:sz w:val="24"/>
          <w:szCs w:val="24"/>
        </w:rPr>
        <w:t xml:space="preserve"> </w:t>
      </w:r>
      <w:r w:rsidRPr="00535513">
        <w:rPr>
          <w:rFonts w:asciiTheme="minorEastAsia" w:hAnsiTheme="minorEastAsia" w:cs="Arial" w:hint="eastAsia"/>
          <w:kern w:val="0"/>
          <w:sz w:val="24"/>
          <w:szCs w:val="24"/>
        </w:rPr>
        <w:t>一口</w:t>
      </w:r>
      <w:r w:rsidR="00F5563C" w:rsidRPr="00535513">
        <w:rPr>
          <w:rFonts w:asciiTheme="minorEastAsia" w:hAnsiTheme="minorEastAsia" w:cs="Arial" w:hint="eastAsia"/>
          <w:color w:val="00B0F0"/>
          <w:kern w:val="0"/>
          <w:sz w:val="24"/>
          <w:szCs w:val="24"/>
        </w:rPr>
        <w:t>20</w:t>
      </w:r>
      <w:r w:rsidRPr="00535513">
        <w:rPr>
          <w:rFonts w:asciiTheme="minorEastAsia" w:hAnsiTheme="minorEastAsia" w:cs="Arial" w:hint="eastAsia"/>
          <w:color w:val="00B0F0"/>
          <w:kern w:val="0"/>
          <w:sz w:val="24"/>
          <w:szCs w:val="24"/>
        </w:rPr>
        <w:t>万円</w:t>
      </w:r>
      <w:r w:rsidRPr="00535513">
        <w:rPr>
          <w:rFonts w:asciiTheme="minorEastAsia" w:hAnsiTheme="minorEastAsia" w:cs="Arial" w:hint="eastAsia"/>
          <w:kern w:val="0"/>
          <w:sz w:val="24"/>
          <w:szCs w:val="24"/>
        </w:rPr>
        <w:t>として、総額</w:t>
      </w:r>
      <w:r w:rsidR="00F5563C" w:rsidRPr="00535513">
        <w:rPr>
          <w:rFonts w:asciiTheme="minorEastAsia" w:hAnsiTheme="minorEastAsia" w:cs="Arial" w:hint="eastAsia"/>
          <w:kern w:val="0"/>
          <w:sz w:val="24"/>
          <w:szCs w:val="24"/>
        </w:rPr>
        <w:t>301</w:t>
      </w:r>
      <w:r w:rsidR="000C1DFA" w:rsidRPr="00535513">
        <w:rPr>
          <w:rFonts w:asciiTheme="minorEastAsia" w:hAnsiTheme="minorEastAsia" w:cs="Arial" w:hint="eastAsia"/>
          <w:kern w:val="0"/>
          <w:sz w:val="24"/>
          <w:szCs w:val="24"/>
        </w:rPr>
        <w:t>万</w:t>
      </w:r>
      <w:r w:rsidRPr="00535513">
        <w:rPr>
          <w:rFonts w:asciiTheme="minorEastAsia" w:hAnsiTheme="minorEastAsia" w:cs="Arial" w:hint="eastAsia"/>
          <w:kern w:val="0"/>
          <w:sz w:val="24"/>
          <w:szCs w:val="24"/>
        </w:rPr>
        <w:t>円を当会会員企業から募集する。</w:t>
      </w:r>
    </w:p>
    <w:p w:rsidR="00535513" w:rsidRDefault="00535513" w:rsidP="00A569D0">
      <w:pPr>
        <w:widowControl/>
        <w:ind w:leftChars="-68" w:left="-1" w:hangingChars="59" w:hanging="142"/>
        <w:rPr>
          <w:rFonts w:asciiTheme="minorEastAsia" w:hAnsiTheme="minorEastAsia" w:cs="Arial"/>
          <w:kern w:val="0"/>
          <w:sz w:val="24"/>
          <w:szCs w:val="24"/>
        </w:rPr>
      </w:pPr>
    </w:p>
    <w:p w:rsidR="00EB4575" w:rsidRPr="00A242A1" w:rsidRDefault="00EB4575" w:rsidP="00EB4575">
      <w:pPr>
        <w:widowControl/>
        <w:rPr>
          <w:rFonts w:asciiTheme="minorEastAsia" w:hAnsiTheme="minorEastAsia" w:cs="Arial"/>
          <w:b/>
          <w:kern w:val="0"/>
          <w:sz w:val="24"/>
          <w:szCs w:val="24"/>
        </w:rPr>
      </w:pPr>
      <w:r w:rsidRPr="00A242A1">
        <w:rPr>
          <w:rFonts w:asciiTheme="minorEastAsia" w:hAnsiTheme="minorEastAsia" w:cs="Arial" w:hint="eastAsia"/>
          <w:b/>
          <w:kern w:val="0"/>
          <w:sz w:val="24"/>
          <w:szCs w:val="24"/>
        </w:rPr>
        <w:t>４．</w:t>
      </w:r>
      <w:r w:rsidR="001105E6">
        <w:rPr>
          <w:rFonts w:asciiTheme="minorEastAsia" w:hAnsiTheme="minorEastAsia" w:cs="Arial" w:hint="eastAsia"/>
          <w:b/>
          <w:kern w:val="0"/>
          <w:sz w:val="24"/>
          <w:szCs w:val="24"/>
        </w:rPr>
        <w:t>事業資</w:t>
      </w:r>
      <w:r w:rsidRPr="00A242A1">
        <w:rPr>
          <w:rFonts w:asciiTheme="minorEastAsia" w:hAnsiTheme="minorEastAsia" w:cs="Arial" w:hint="eastAsia"/>
          <w:b/>
          <w:kern w:val="0"/>
          <w:sz w:val="24"/>
          <w:szCs w:val="24"/>
        </w:rPr>
        <w:t>金応募企業の特典</w:t>
      </w:r>
    </w:p>
    <w:p w:rsidR="00F26319" w:rsidRPr="00535513" w:rsidRDefault="00EB4575" w:rsidP="003C324B">
      <w:pPr>
        <w:widowControl/>
        <w:ind w:left="220" w:hangingChars="100" w:hanging="220"/>
        <w:rPr>
          <w:rFonts w:asciiTheme="minorEastAsia" w:hAnsiTheme="minorEastAsia" w:cs="Arial"/>
          <w:kern w:val="0"/>
          <w:sz w:val="24"/>
          <w:szCs w:val="24"/>
        </w:rPr>
      </w:pPr>
      <w:r w:rsidRPr="00A242A1">
        <w:rPr>
          <w:rFonts w:asciiTheme="minorEastAsia" w:hAnsiTheme="minorEastAsia" w:cs="Arial" w:hint="eastAsia"/>
          <w:kern w:val="0"/>
          <w:sz w:val="22"/>
        </w:rPr>
        <w:t xml:space="preserve">　　</w:t>
      </w:r>
      <w:r w:rsidR="00F5563C" w:rsidRPr="00535513">
        <w:rPr>
          <w:rFonts w:asciiTheme="minorEastAsia" w:hAnsiTheme="minorEastAsia" w:cs="Arial" w:hint="eastAsia"/>
          <w:kern w:val="0"/>
          <w:sz w:val="24"/>
          <w:szCs w:val="24"/>
        </w:rPr>
        <w:t>応募企業は、自社</w:t>
      </w:r>
      <w:r w:rsidR="003C324B" w:rsidRPr="00535513">
        <w:rPr>
          <w:rFonts w:asciiTheme="minorEastAsia" w:hAnsiTheme="minorEastAsia" w:cs="Arial" w:hint="eastAsia"/>
          <w:kern w:val="0"/>
          <w:sz w:val="24"/>
          <w:szCs w:val="24"/>
        </w:rPr>
        <w:t>が実使用する鋼材評価</w:t>
      </w:r>
      <w:r w:rsidR="00F5563C" w:rsidRPr="00535513">
        <w:rPr>
          <w:rFonts w:asciiTheme="minorEastAsia" w:hAnsiTheme="minorEastAsia" w:cs="Arial" w:hint="eastAsia"/>
          <w:kern w:val="0"/>
          <w:sz w:val="24"/>
          <w:szCs w:val="24"/>
        </w:rPr>
        <w:t>測定を初回について</w:t>
      </w:r>
      <w:r w:rsidR="00A569D0" w:rsidRPr="00535513">
        <w:rPr>
          <w:rFonts w:asciiTheme="minorEastAsia" w:hAnsiTheme="minorEastAsia" w:cs="Arial" w:hint="eastAsia"/>
          <w:kern w:val="0"/>
          <w:sz w:val="24"/>
          <w:szCs w:val="24"/>
        </w:rPr>
        <w:t>優先的</w:t>
      </w:r>
      <w:r w:rsidR="003C324B" w:rsidRPr="00535513">
        <w:rPr>
          <w:rFonts w:asciiTheme="minorEastAsia" w:hAnsiTheme="minorEastAsia" w:cs="Arial" w:hint="eastAsia"/>
          <w:kern w:val="0"/>
          <w:sz w:val="24"/>
          <w:szCs w:val="24"/>
        </w:rPr>
        <w:t>且つ無償で行える。</w:t>
      </w:r>
    </w:p>
    <w:p w:rsidR="00EB4575" w:rsidRDefault="00F5563C" w:rsidP="00F26319">
      <w:pPr>
        <w:widowControl/>
        <w:ind w:leftChars="100" w:left="210"/>
        <w:rPr>
          <w:rFonts w:asciiTheme="minorEastAsia" w:hAnsiTheme="minorEastAsia" w:cs="Arial"/>
          <w:kern w:val="0"/>
          <w:sz w:val="24"/>
          <w:szCs w:val="24"/>
        </w:rPr>
      </w:pPr>
      <w:r w:rsidRPr="00535513">
        <w:rPr>
          <w:rFonts w:asciiTheme="minorEastAsia" w:hAnsiTheme="minorEastAsia" w:cs="Arial" w:hint="eastAsia"/>
          <w:kern w:val="0"/>
          <w:sz w:val="24"/>
          <w:szCs w:val="24"/>
        </w:rPr>
        <w:t>ただし、TP製作</w:t>
      </w:r>
      <w:r w:rsidR="00D147BD" w:rsidRPr="00535513">
        <w:rPr>
          <w:rFonts w:asciiTheme="minorEastAsia" w:hAnsiTheme="minorEastAsia" w:cs="Arial" w:hint="eastAsia"/>
          <w:kern w:val="0"/>
          <w:sz w:val="24"/>
          <w:szCs w:val="24"/>
        </w:rPr>
        <w:t>は自社で実施頂くか依頼される場合は実費請求とする。</w:t>
      </w:r>
    </w:p>
    <w:p w:rsidR="00535513" w:rsidRPr="00535513" w:rsidRDefault="00535513" w:rsidP="00F26319">
      <w:pPr>
        <w:widowControl/>
        <w:ind w:leftChars="100" w:left="210"/>
        <w:rPr>
          <w:rFonts w:asciiTheme="minorEastAsia" w:hAnsiTheme="minorEastAsia" w:cs="Arial"/>
          <w:kern w:val="0"/>
          <w:sz w:val="24"/>
          <w:szCs w:val="24"/>
        </w:rPr>
      </w:pPr>
    </w:p>
    <w:p w:rsidR="00A14C91" w:rsidRPr="00A242A1" w:rsidRDefault="00A14C91" w:rsidP="00A14C91">
      <w:pPr>
        <w:widowControl/>
        <w:rPr>
          <w:rFonts w:asciiTheme="minorEastAsia" w:hAnsiTheme="minorEastAsia" w:cs="Arial"/>
          <w:b/>
          <w:kern w:val="0"/>
          <w:sz w:val="24"/>
          <w:szCs w:val="24"/>
        </w:rPr>
      </w:pPr>
      <w:r w:rsidRPr="00A242A1">
        <w:rPr>
          <w:rFonts w:asciiTheme="minorEastAsia" w:hAnsiTheme="minorEastAsia" w:cs="Arial" w:hint="eastAsia"/>
          <w:b/>
          <w:kern w:val="0"/>
          <w:sz w:val="24"/>
          <w:szCs w:val="24"/>
        </w:rPr>
        <w:t>５．長期計画（</w:t>
      </w:r>
      <w:r w:rsidR="00DC1FC7">
        <w:rPr>
          <w:rFonts w:asciiTheme="minorEastAsia" w:hAnsiTheme="minorEastAsia" w:cs="Arial" w:hint="eastAsia"/>
          <w:b/>
          <w:kern w:val="0"/>
          <w:sz w:val="24"/>
          <w:szCs w:val="24"/>
        </w:rPr>
        <w:t>～2021</w:t>
      </w:r>
      <w:r w:rsidR="004C1EB9" w:rsidRPr="00A242A1">
        <w:rPr>
          <w:rFonts w:asciiTheme="minorEastAsia" w:hAnsiTheme="minorEastAsia" w:cs="Arial" w:hint="eastAsia"/>
          <w:b/>
          <w:kern w:val="0"/>
          <w:sz w:val="24"/>
          <w:szCs w:val="24"/>
        </w:rPr>
        <w:t>年度</w:t>
      </w:r>
      <w:r w:rsidRPr="00A242A1">
        <w:rPr>
          <w:rFonts w:asciiTheme="minorEastAsia" w:hAnsiTheme="minorEastAsia" w:cs="Arial" w:hint="eastAsia"/>
          <w:b/>
          <w:kern w:val="0"/>
          <w:sz w:val="24"/>
          <w:szCs w:val="24"/>
        </w:rPr>
        <w:t>）</w:t>
      </w:r>
    </w:p>
    <w:p w:rsidR="00DD55C5" w:rsidRDefault="00A14C91" w:rsidP="00EB4575">
      <w:pPr>
        <w:widowControl/>
        <w:ind w:left="240" w:hangingChars="100" w:hanging="240"/>
        <w:rPr>
          <w:rFonts w:asciiTheme="minorEastAsia" w:hAnsiTheme="minorEastAsia" w:cs="Arial"/>
          <w:kern w:val="0"/>
          <w:sz w:val="24"/>
          <w:szCs w:val="24"/>
        </w:rPr>
      </w:pPr>
      <w:r w:rsidRPr="00A242A1">
        <w:rPr>
          <w:rFonts w:asciiTheme="minorEastAsia" w:hAnsiTheme="minorEastAsia" w:cs="Arial" w:hint="eastAsia"/>
          <w:kern w:val="0"/>
          <w:sz w:val="24"/>
          <w:szCs w:val="24"/>
        </w:rPr>
        <w:t xml:space="preserve">　</w:t>
      </w:r>
      <w:r w:rsidRPr="00535513">
        <w:rPr>
          <w:rFonts w:asciiTheme="minorEastAsia" w:hAnsiTheme="minorEastAsia" w:cs="Arial" w:hint="eastAsia"/>
          <w:kern w:val="0"/>
          <w:sz w:val="24"/>
          <w:szCs w:val="24"/>
        </w:rPr>
        <w:t xml:space="preserve">　</w:t>
      </w:r>
      <w:r w:rsidR="00DC1FC7" w:rsidRPr="00535513">
        <w:rPr>
          <w:rFonts w:asciiTheme="minorEastAsia" w:hAnsiTheme="minorEastAsia" w:cs="Arial" w:hint="eastAsia"/>
          <w:kern w:val="0"/>
          <w:sz w:val="24"/>
          <w:szCs w:val="24"/>
        </w:rPr>
        <w:t>2021</w:t>
      </w:r>
      <w:r w:rsidRPr="00535513">
        <w:rPr>
          <w:rFonts w:asciiTheme="minorEastAsia" w:hAnsiTheme="minorEastAsia" w:cs="Arial" w:hint="eastAsia"/>
          <w:kern w:val="0"/>
          <w:sz w:val="24"/>
          <w:szCs w:val="24"/>
        </w:rPr>
        <w:t>年度に至る</w:t>
      </w:r>
      <w:r w:rsidR="00DC1FC7" w:rsidRPr="00535513">
        <w:rPr>
          <w:rFonts w:asciiTheme="minorEastAsia" w:hAnsiTheme="minorEastAsia" w:cs="Arial" w:hint="eastAsia"/>
          <w:kern w:val="0"/>
          <w:sz w:val="24"/>
          <w:szCs w:val="24"/>
        </w:rPr>
        <w:t>JIS</w:t>
      </w:r>
      <w:r w:rsidR="00F41354" w:rsidRPr="00535513">
        <w:rPr>
          <w:rFonts w:asciiTheme="minorEastAsia" w:hAnsiTheme="minorEastAsia" w:cs="Arial" w:hint="eastAsia"/>
          <w:kern w:val="0"/>
          <w:sz w:val="24"/>
          <w:szCs w:val="24"/>
        </w:rPr>
        <w:t>規格化まで</w:t>
      </w:r>
      <w:r w:rsidR="004C1EB9" w:rsidRPr="00535513">
        <w:rPr>
          <w:rFonts w:asciiTheme="minorEastAsia" w:hAnsiTheme="minorEastAsia" w:cs="Arial" w:hint="eastAsia"/>
          <w:kern w:val="0"/>
          <w:sz w:val="24"/>
          <w:szCs w:val="24"/>
        </w:rPr>
        <w:t>を視野</w:t>
      </w:r>
      <w:r w:rsidR="00F41354" w:rsidRPr="00535513">
        <w:rPr>
          <w:rFonts w:asciiTheme="minorEastAsia" w:hAnsiTheme="minorEastAsia" w:cs="Arial" w:hint="eastAsia"/>
          <w:kern w:val="0"/>
          <w:sz w:val="24"/>
          <w:szCs w:val="24"/>
        </w:rPr>
        <w:t>に、</w:t>
      </w:r>
      <w:r w:rsidRPr="00535513">
        <w:rPr>
          <w:rFonts w:asciiTheme="minorEastAsia" w:hAnsiTheme="minorEastAsia" w:cs="Arial" w:hint="eastAsia"/>
          <w:kern w:val="0"/>
          <w:sz w:val="24"/>
          <w:szCs w:val="24"/>
        </w:rPr>
        <w:t>複数年にわたる開発</w:t>
      </w:r>
      <w:r w:rsidR="004C1EB9" w:rsidRPr="00535513">
        <w:rPr>
          <w:rFonts w:asciiTheme="minorEastAsia" w:hAnsiTheme="minorEastAsia" w:cs="Arial" w:hint="eastAsia"/>
          <w:kern w:val="0"/>
          <w:sz w:val="24"/>
          <w:szCs w:val="24"/>
        </w:rPr>
        <w:t>事業</w:t>
      </w:r>
      <w:r w:rsidRPr="00535513">
        <w:rPr>
          <w:rFonts w:asciiTheme="minorEastAsia" w:hAnsiTheme="minorEastAsia" w:cs="Arial" w:hint="eastAsia"/>
          <w:kern w:val="0"/>
          <w:sz w:val="24"/>
          <w:szCs w:val="24"/>
        </w:rPr>
        <w:t>として、</w:t>
      </w:r>
      <w:r w:rsidR="00F41354" w:rsidRPr="00535513">
        <w:rPr>
          <w:rFonts w:asciiTheme="minorEastAsia" w:hAnsiTheme="minorEastAsia" w:cs="Arial" w:hint="eastAsia"/>
          <w:kern w:val="0"/>
          <w:sz w:val="24"/>
          <w:szCs w:val="24"/>
        </w:rPr>
        <w:t>普及と実用化を図る目的で</w:t>
      </w:r>
      <w:r w:rsidR="00223ED4" w:rsidRPr="00535513">
        <w:rPr>
          <w:rFonts w:asciiTheme="minorEastAsia" w:hAnsiTheme="minorEastAsia" w:cs="Arial" w:hint="eastAsia"/>
          <w:kern w:val="0"/>
          <w:sz w:val="24"/>
          <w:szCs w:val="24"/>
        </w:rPr>
        <w:t>当該</w:t>
      </w:r>
      <w:r w:rsidRPr="00535513">
        <w:rPr>
          <w:rFonts w:asciiTheme="minorEastAsia" w:hAnsiTheme="minorEastAsia" w:cs="Arial" w:hint="eastAsia"/>
          <w:kern w:val="0"/>
          <w:sz w:val="24"/>
          <w:szCs w:val="24"/>
        </w:rPr>
        <w:t>事業</w:t>
      </w:r>
      <w:r w:rsidR="00223ED4" w:rsidRPr="00535513">
        <w:rPr>
          <w:rFonts w:asciiTheme="minorEastAsia" w:hAnsiTheme="minorEastAsia" w:cs="Arial" w:hint="eastAsia"/>
          <w:kern w:val="0"/>
          <w:sz w:val="24"/>
          <w:szCs w:val="24"/>
        </w:rPr>
        <w:t>を計画した</w:t>
      </w:r>
      <w:r w:rsidRPr="00535513">
        <w:rPr>
          <w:rFonts w:asciiTheme="minorEastAsia" w:hAnsiTheme="minorEastAsia" w:cs="Arial" w:hint="eastAsia"/>
          <w:kern w:val="0"/>
          <w:sz w:val="24"/>
          <w:szCs w:val="24"/>
        </w:rPr>
        <w:t>。</w:t>
      </w:r>
      <w:r w:rsidR="00223ED4" w:rsidRPr="00535513">
        <w:rPr>
          <w:rFonts w:asciiTheme="minorEastAsia" w:hAnsiTheme="minorEastAsia" w:cs="Arial" w:hint="eastAsia"/>
          <w:kern w:val="0"/>
          <w:sz w:val="24"/>
          <w:szCs w:val="24"/>
        </w:rPr>
        <w:t>本</w:t>
      </w:r>
      <w:r w:rsidR="00F41354" w:rsidRPr="00535513">
        <w:rPr>
          <w:rFonts w:asciiTheme="minorEastAsia" w:hAnsiTheme="minorEastAsia" w:cs="Arial" w:hint="eastAsia"/>
          <w:kern w:val="0"/>
          <w:sz w:val="24"/>
          <w:szCs w:val="24"/>
        </w:rPr>
        <w:t>開発事業は歯車産業に留まらず、機械産業全体に関わる問題</w:t>
      </w:r>
      <w:r w:rsidR="00223ED4" w:rsidRPr="00535513">
        <w:rPr>
          <w:rFonts w:asciiTheme="minorEastAsia" w:hAnsiTheme="minorEastAsia" w:cs="Arial" w:hint="eastAsia"/>
          <w:kern w:val="0"/>
          <w:sz w:val="24"/>
          <w:szCs w:val="24"/>
        </w:rPr>
        <w:t>を解決に導くものでもあると</w:t>
      </w:r>
      <w:r w:rsidR="00F41354" w:rsidRPr="00535513">
        <w:rPr>
          <w:rFonts w:asciiTheme="minorEastAsia" w:hAnsiTheme="minorEastAsia" w:cs="Arial" w:hint="eastAsia"/>
          <w:kern w:val="0"/>
          <w:sz w:val="24"/>
          <w:szCs w:val="24"/>
        </w:rPr>
        <w:t>期待され、会員各位の</w:t>
      </w:r>
      <w:r w:rsidR="00DD55C5" w:rsidRPr="00535513">
        <w:rPr>
          <w:rFonts w:asciiTheme="minorEastAsia" w:hAnsiTheme="minorEastAsia" w:cs="Arial" w:hint="eastAsia"/>
          <w:kern w:val="0"/>
          <w:sz w:val="24"/>
          <w:szCs w:val="24"/>
        </w:rPr>
        <w:t>重ねての</w:t>
      </w:r>
      <w:r w:rsidR="00F41354" w:rsidRPr="00535513">
        <w:rPr>
          <w:rFonts w:asciiTheme="minorEastAsia" w:hAnsiTheme="minorEastAsia" w:cs="Arial" w:hint="eastAsia"/>
          <w:kern w:val="0"/>
          <w:sz w:val="24"/>
          <w:szCs w:val="24"/>
        </w:rPr>
        <w:t>ご理解</w:t>
      </w:r>
      <w:r w:rsidR="00223ED4" w:rsidRPr="00535513">
        <w:rPr>
          <w:rFonts w:asciiTheme="minorEastAsia" w:hAnsiTheme="minorEastAsia" w:cs="Arial" w:hint="eastAsia"/>
          <w:kern w:val="0"/>
          <w:sz w:val="24"/>
          <w:szCs w:val="24"/>
        </w:rPr>
        <w:t>とご支援を</w:t>
      </w:r>
      <w:r w:rsidR="00F41354" w:rsidRPr="00535513">
        <w:rPr>
          <w:rFonts w:asciiTheme="minorEastAsia" w:hAnsiTheme="minorEastAsia" w:cs="Arial" w:hint="eastAsia"/>
          <w:kern w:val="0"/>
          <w:sz w:val="24"/>
          <w:szCs w:val="24"/>
        </w:rPr>
        <w:t>賜りたい</w:t>
      </w:r>
      <w:r w:rsidR="00DD55C5" w:rsidRPr="00535513">
        <w:rPr>
          <w:rFonts w:asciiTheme="minorEastAsia" w:hAnsiTheme="minorEastAsia" w:cs="Arial" w:hint="eastAsia"/>
          <w:kern w:val="0"/>
          <w:sz w:val="24"/>
          <w:szCs w:val="24"/>
        </w:rPr>
        <w:t>と存じます</w:t>
      </w:r>
      <w:r w:rsidR="00F41354" w:rsidRPr="00535513">
        <w:rPr>
          <w:rFonts w:asciiTheme="minorEastAsia" w:hAnsiTheme="minorEastAsia" w:cs="Arial" w:hint="eastAsia"/>
          <w:kern w:val="0"/>
          <w:sz w:val="24"/>
          <w:szCs w:val="24"/>
        </w:rPr>
        <w:t>。</w:t>
      </w:r>
    </w:p>
    <w:p w:rsidR="00535513" w:rsidRDefault="00535513" w:rsidP="00EB4575">
      <w:pPr>
        <w:widowControl/>
        <w:ind w:left="240" w:hangingChars="100" w:hanging="240"/>
        <w:rPr>
          <w:rFonts w:asciiTheme="minorEastAsia" w:hAnsiTheme="minorEastAsia" w:cs="Arial"/>
          <w:kern w:val="0"/>
          <w:sz w:val="24"/>
          <w:szCs w:val="24"/>
        </w:rPr>
      </w:pPr>
    </w:p>
    <w:p w:rsidR="00535513" w:rsidRPr="00535513" w:rsidRDefault="00535513" w:rsidP="00EB4575">
      <w:pPr>
        <w:widowControl/>
        <w:ind w:left="241" w:hangingChars="100" w:hanging="241"/>
        <w:rPr>
          <w:rFonts w:asciiTheme="minorEastAsia" w:hAnsiTheme="minorEastAsia" w:cs="Arial"/>
          <w:b/>
          <w:color w:val="C00000"/>
          <w:kern w:val="0"/>
          <w:sz w:val="24"/>
          <w:szCs w:val="24"/>
        </w:rPr>
      </w:pPr>
      <w:r w:rsidRPr="00535513">
        <w:rPr>
          <w:rFonts w:asciiTheme="minorEastAsia" w:hAnsiTheme="minorEastAsia" w:cs="Arial" w:hint="eastAsia"/>
          <w:b/>
          <w:color w:val="C00000"/>
          <w:kern w:val="0"/>
          <w:sz w:val="24"/>
          <w:szCs w:val="24"/>
        </w:rPr>
        <w:t>６．審議・承認事項</w:t>
      </w:r>
    </w:p>
    <w:p w:rsidR="00535513" w:rsidRPr="00535513" w:rsidRDefault="00535513" w:rsidP="00535513">
      <w:pPr>
        <w:widowControl/>
        <w:ind w:left="240" w:hangingChars="100" w:hanging="240"/>
        <w:rPr>
          <w:rFonts w:asciiTheme="minorEastAsia" w:hAnsiTheme="minorEastAsia" w:cs="Arial"/>
          <w:color w:val="C00000"/>
          <w:kern w:val="0"/>
          <w:sz w:val="24"/>
          <w:szCs w:val="24"/>
        </w:rPr>
      </w:pPr>
      <w:r w:rsidRPr="00535513">
        <w:rPr>
          <w:rFonts w:asciiTheme="minorEastAsia" w:hAnsiTheme="minorEastAsia" w:cs="Arial" w:hint="eastAsia"/>
          <w:color w:val="C00000"/>
          <w:kern w:val="0"/>
          <w:sz w:val="24"/>
          <w:szCs w:val="24"/>
        </w:rPr>
        <w:t xml:space="preserve">　</w:t>
      </w:r>
      <w:r w:rsidRPr="00535513">
        <w:rPr>
          <w:rFonts w:hint="eastAsia"/>
          <w:color w:val="C00000"/>
        </w:rPr>
        <w:t xml:space="preserve"> </w:t>
      </w:r>
      <w:r w:rsidRPr="00535513">
        <w:rPr>
          <w:rFonts w:asciiTheme="minorEastAsia" w:hAnsiTheme="minorEastAsia" w:cs="Arial" w:hint="eastAsia"/>
          <w:color w:val="C00000"/>
          <w:kern w:val="0"/>
          <w:sz w:val="24"/>
          <w:szCs w:val="24"/>
        </w:rPr>
        <w:t>(1)</w:t>
      </w:r>
      <w:r w:rsidR="001105E6">
        <w:rPr>
          <w:rFonts w:asciiTheme="minorEastAsia" w:hAnsiTheme="minorEastAsia" w:cs="Arial" w:hint="eastAsia"/>
          <w:color w:val="C00000"/>
          <w:kern w:val="0"/>
          <w:sz w:val="24"/>
          <w:szCs w:val="24"/>
        </w:rPr>
        <w:t xml:space="preserve">　</w:t>
      </w:r>
      <w:r w:rsidRPr="00535513">
        <w:rPr>
          <w:rFonts w:asciiTheme="minorEastAsia" w:hAnsiTheme="minorEastAsia" w:cs="Arial" w:hint="eastAsia"/>
          <w:color w:val="C00000"/>
          <w:kern w:val="0"/>
          <w:sz w:val="24"/>
          <w:szCs w:val="24"/>
        </w:rPr>
        <w:t>JKA補助金</w:t>
      </w:r>
      <w:r>
        <w:rPr>
          <w:rFonts w:asciiTheme="minorEastAsia" w:hAnsiTheme="minorEastAsia" w:cs="Arial" w:hint="eastAsia"/>
          <w:color w:val="C00000"/>
          <w:kern w:val="0"/>
          <w:sz w:val="24"/>
          <w:szCs w:val="24"/>
        </w:rPr>
        <w:t>及び</w:t>
      </w:r>
      <w:r w:rsidR="001105E6">
        <w:rPr>
          <w:rFonts w:asciiTheme="minorEastAsia" w:hAnsiTheme="minorEastAsia" w:cs="Arial" w:hint="eastAsia"/>
          <w:color w:val="C00000"/>
          <w:kern w:val="0"/>
          <w:sz w:val="24"/>
          <w:szCs w:val="24"/>
        </w:rPr>
        <w:t>協賛</w:t>
      </w:r>
      <w:r>
        <w:rPr>
          <w:rFonts w:asciiTheme="minorEastAsia" w:hAnsiTheme="minorEastAsia" w:cs="Arial" w:hint="eastAsia"/>
          <w:color w:val="C00000"/>
          <w:kern w:val="0"/>
          <w:sz w:val="24"/>
          <w:szCs w:val="24"/>
        </w:rPr>
        <w:t>金</w:t>
      </w:r>
      <w:r w:rsidR="00347E91">
        <w:rPr>
          <w:rFonts w:asciiTheme="minorEastAsia" w:hAnsiTheme="minorEastAsia" w:cs="Arial" w:hint="eastAsia"/>
          <w:color w:val="C00000"/>
          <w:kern w:val="0"/>
          <w:sz w:val="24"/>
          <w:szCs w:val="24"/>
        </w:rPr>
        <w:t>（自己負担金）</w:t>
      </w:r>
      <w:r w:rsidRPr="00535513">
        <w:rPr>
          <w:rFonts w:asciiTheme="minorEastAsia" w:hAnsiTheme="minorEastAsia" w:cs="Arial" w:hint="eastAsia"/>
          <w:color w:val="C00000"/>
          <w:kern w:val="0"/>
          <w:sz w:val="24"/>
          <w:szCs w:val="24"/>
        </w:rPr>
        <w:t>を前提に</w:t>
      </w:r>
      <w:r>
        <w:rPr>
          <w:rFonts w:asciiTheme="minorEastAsia" w:hAnsiTheme="minorEastAsia" w:cs="Arial" w:hint="eastAsia"/>
          <w:color w:val="C00000"/>
          <w:kern w:val="0"/>
          <w:sz w:val="24"/>
          <w:szCs w:val="24"/>
        </w:rPr>
        <w:t>し</w:t>
      </w:r>
      <w:r w:rsidR="001105E6">
        <w:rPr>
          <w:rFonts w:asciiTheme="minorEastAsia" w:hAnsiTheme="minorEastAsia" w:cs="Arial" w:hint="eastAsia"/>
          <w:color w:val="C00000"/>
          <w:kern w:val="0"/>
          <w:sz w:val="24"/>
          <w:szCs w:val="24"/>
        </w:rPr>
        <w:t>た</w:t>
      </w:r>
      <w:r>
        <w:rPr>
          <w:rFonts w:asciiTheme="minorEastAsia" w:hAnsiTheme="minorEastAsia" w:cs="Arial" w:hint="eastAsia"/>
          <w:color w:val="C00000"/>
          <w:kern w:val="0"/>
          <w:sz w:val="24"/>
          <w:szCs w:val="24"/>
        </w:rPr>
        <w:t>補助事業</w:t>
      </w:r>
      <w:r w:rsidR="001105E6">
        <w:rPr>
          <w:rFonts w:asciiTheme="minorEastAsia" w:hAnsiTheme="minorEastAsia" w:cs="Arial" w:hint="eastAsia"/>
          <w:color w:val="C00000"/>
          <w:kern w:val="0"/>
          <w:sz w:val="24"/>
          <w:szCs w:val="24"/>
        </w:rPr>
        <w:t>の</w:t>
      </w:r>
      <w:r w:rsidRPr="00535513">
        <w:rPr>
          <w:rFonts w:asciiTheme="minorEastAsia" w:hAnsiTheme="minorEastAsia" w:cs="Arial" w:hint="eastAsia"/>
          <w:color w:val="C00000"/>
          <w:kern w:val="0"/>
          <w:sz w:val="24"/>
          <w:szCs w:val="24"/>
        </w:rPr>
        <w:t>推進</w:t>
      </w:r>
    </w:p>
    <w:p w:rsidR="00535513" w:rsidRPr="00535513" w:rsidRDefault="001105E6" w:rsidP="001105E6">
      <w:pPr>
        <w:widowControl/>
        <w:ind w:leftChars="100" w:left="210"/>
        <w:rPr>
          <w:rFonts w:asciiTheme="minorEastAsia" w:hAnsiTheme="minorEastAsia" w:cs="Arial"/>
          <w:color w:val="C00000"/>
          <w:kern w:val="0"/>
          <w:sz w:val="24"/>
          <w:szCs w:val="24"/>
        </w:rPr>
      </w:pPr>
      <w:r>
        <w:rPr>
          <w:rFonts w:asciiTheme="minorEastAsia" w:hAnsiTheme="minorEastAsia" w:cs="Arial" w:hint="eastAsia"/>
          <w:color w:val="C00000"/>
          <w:kern w:val="0"/>
          <w:sz w:val="24"/>
          <w:szCs w:val="24"/>
        </w:rPr>
        <w:t>（</w:t>
      </w:r>
      <w:r w:rsidR="00535513" w:rsidRPr="00535513">
        <w:rPr>
          <w:rFonts w:asciiTheme="minorEastAsia" w:hAnsiTheme="minorEastAsia" w:cs="Arial" w:hint="eastAsia"/>
          <w:color w:val="C00000"/>
          <w:kern w:val="0"/>
          <w:sz w:val="24"/>
          <w:szCs w:val="24"/>
        </w:rPr>
        <w:t>2)</w:t>
      </w:r>
      <w:r>
        <w:rPr>
          <w:rFonts w:asciiTheme="minorEastAsia" w:hAnsiTheme="minorEastAsia" w:cs="Arial" w:hint="eastAsia"/>
          <w:color w:val="C00000"/>
          <w:kern w:val="0"/>
          <w:sz w:val="24"/>
          <w:szCs w:val="24"/>
        </w:rPr>
        <w:t xml:space="preserve">　</w:t>
      </w:r>
      <w:r w:rsidR="00535513" w:rsidRPr="00535513">
        <w:rPr>
          <w:rFonts w:asciiTheme="minorEastAsia" w:hAnsiTheme="minorEastAsia" w:cs="Arial" w:hint="eastAsia"/>
          <w:color w:val="C00000"/>
          <w:kern w:val="0"/>
          <w:sz w:val="24"/>
          <w:szCs w:val="24"/>
        </w:rPr>
        <w:t>昨年度</w:t>
      </w:r>
      <w:r>
        <w:rPr>
          <w:rFonts w:asciiTheme="minorEastAsia" w:hAnsiTheme="minorEastAsia" w:cs="Arial" w:hint="eastAsia"/>
          <w:color w:val="C00000"/>
          <w:kern w:val="0"/>
          <w:sz w:val="24"/>
          <w:szCs w:val="24"/>
        </w:rPr>
        <w:t>の協賛金</w:t>
      </w:r>
      <w:r w:rsidR="00535513" w:rsidRPr="00535513">
        <w:rPr>
          <w:rFonts w:asciiTheme="minorEastAsia" w:hAnsiTheme="minorEastAsia" w:cs="Arial" w:hint="eastAsia"/>
          <w:color w:val="C00000"/>
          <w:kern w:val="0"/>
          <w:sz w:val="24"/>
          <w:szCs w:val="24"/>
        </w:rPr>
        <w:t>繰越し</w:t>
      </w:r>
      <w:r>
        <w:rPr>
          <w:rFonts w:asciiTheme="minorEastAsia" w:hAnsiTheme="minorEastAsia" w:cs="Arial" w:hint="eastAsia"/>
          <w:color w:val="C00000"/>
          <w:kern w:val="0"/>
          <w:sz w:val="24"/>
          <w:szCs w:val="24"/>
        </w:rPr>
        <w:t>金の</w:t>
      </w:r>
      <w:r w:rsidR="00535513" w:rsidRPr="00535513">
        <w:rPr>
          <w:rFonts w:asciiTheme="minorEastAsia" w:hAnsiTheme="minorEastAsia" w:cs="Arial" w:hint="eastAsia"/>
          <w:color w:val="C00000"/>
          <w:kern w:val="0"/>
          <w:sz w:val="24"/>
          <w:szCs w:val="24"/>
        </w:rPr>
        <w:t>本年度</w:t>
      </w:r>
      <w:r>
        <w:rPr>
          <w:rFonts w:asciiTheme="minorEastAsia" w:hAnsiTheme="minorEastAsia" w:cs="Arial" w:hint="eastAsia"/>
          <w:color w:val="C00000"/>
          <w:kern w:val="0"/>
          <w:sz w:val="24"/>
          <w:szCs w:val="24"/>
        </w:rPr>
        <w:t>へ</w:t>
      </w:r>
      <w:r w:rsidR="00535513" w:rsidRPr="00535513">
        <w:rPr>
          <w:rFonts w:asciiTheme="minorEastAsia" w:hAnsiTheme="minorEastAsia" w:cs="Arial" w:hint="eastAsia"/>
          <w:color w:val="C00000"/>
          <w:kern w:val="0"/>
          <w:sz w:val="24"/>
          <w:szCs w:val="24"/>
        </w:rPr>
        <w:t>の充当</w:t>
      </w:r>
    </w:p>
    <w:sectPr w:rsidR="00535513" w:rsidRPr="00535513" w:rsidSect="00223ED4">
      <w:headerReference w:type="default" r:id="rId7"/>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A209E" w:rsidRDefault="00CA209E" w:rsidP="00406C1B">
      <w:r>
        <w:separator/>
      </w:r>
    </w:p>
  </w:endnote>
  <w:endnote w:type="continuationSeparator" w:id="0">
    <w:p w:rsidR="00CA209E" w:rsidRDefault="00CA209E" w:rsidP="00406C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A209E" w:rsidRDefault="00CA209E" w:rsidP="00406C1B">
      <w:r>
        <w:separator/>
      </w:r>
    </w:p>
  </w:footnote>
  <w:footnote w:type="continuationSeparator" w:id="0">
    <w:p w:rsidR="00CA209E" w:rsidRDefault="00CA209E" w:rsidP="00406C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2EED" w:rsidRPr="00072EED" w:rsidRDefault="00072EED">
    <w:pPr>
      <w:pStyle w:val="a3"/>
      <w:rPr>
        <w:sz w:val="20"/>
        <w:szCs w:val="20"/>
      </w:rPr>
    </w:pPr>
    <w:r w:rsidRPr="00072EED">
      <w:rPr>
        <w:rFonts w:hint="eastAsia"/>
        <w:sz w:val="20"/>
        <w:szCs w:val="20"/>
      </w:rPr>
      <w:t>2019</w:t>
    </w:r>
    <w:r w:rsidRPr="00072EED">
      <w:rPr>
        <w:rFonts w:hint="eastAsia"/>
        <w:sz w:val="20"/>
        <w:szCs w:val="20"/>
      </w:rPr>
      <w:t>年</w:t>
    </w:r>
    <w:r w:rsidRPr="00072EED">
      <w:rPr>
        <w:rFonts w:hint="eastAsia"/>
        <w:sz w:val="20"/>
        <w:szCs w:val="20"/>
      </w:rPr>
      <w:t>4</w:t>
    </w:r>
    <w:r w:rsidRPr="00072EED">
      <w:rPr>
        <w:rFonts w:hint="eastAsia"/>
        <w:sz w:val="20"/>
        <w:szCs w:val="20"/>
      </w:rPr>
      <w:t>月</w:t>
    </w:r>
    <w:r w:rsidRPr="00072EED">
      <w:rPr>
        <w:rFonts w:hint="eastAsia"/>
        <w:sz w:val="20"/>
        <w:szCs w:val="20"/>
      </w:rPr>
      <w:t>19</w:t>
    </w:r>
    <w:r w:rsidRPr="00072EED">
      <w:rPr>
        <w:rFonts w:hint="eastAsia"/>
        <w:sz w:val="20"/>
        <w:szCs w:val="20"/>
      </w:rPr>
      <w:t>日　理事会資料</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9575F9"/>
    <w:multiLevelType w:val="hybridMultilevel"/>
    <w:tmpl w:val="9E6C1058"/>
    <w:lvl w:ilvl="0" w:tplc="735623D8">
      <w:start w:val="1"/>
      <w:numFmt w:val="decimalEnclosedCircle"/>
      <w:lvlText w:val="%1"/>
      <w:lvlJc w:val="left"/>
      <w:pPr>
        <w:ind w:left="1780" w:hanging="360"/>
      </w:pPr>
    </w:lvl>
    <w:lvl w:ilvl="1" w:tplc="04090017">
      <w:start w:val="1"/>
      <w:numFmt w:val="aiueoFullWidth"/>
      <w:lvlText w:val="(%2)"/>
      <w:lvlJc w:val="left"/>
      <w:pPr>
        <w:ind w:left="2260" w:hanging="420"/>
      </w:pPr>
    </w:lvl>
    <w:lvl w:ilvl="2" w:tplc="04090011">
      <w:start w:val="1"/>
      <w:numFmt w:val="decimalEnclosedCircle"/>
      <w:lvlText w:val="%3"/>
      <w:lvlJc w:val="left"/>
      <w:pPr>
        <w:ind w:left="2680" w:hanging="420"/>
      </w:pPr>
    </w:lvl>
    <w:lvl w:ilvl="3" w:tplc="0409000F">
      <w:start w:val="1"/>
      <w:numFmt w:val="decimal"/>
      <w:lvlText w:val="%4."/>
      <w:lvlJc w:val="left"/>
      <w:pPr>
        <w:ind w:left="3100" w:hanging="420"/>
      </w:pPr>
    </w:lvl>
    <w:lvl w:ilvl="4" w:tplc="04090017">
      <w:start w:val="1"/>
      <w:numFmt w:val="aiueoFullWidth"/>
      <w:lvlText w:val="(%5)"/>
      <w:lvlJc w:val="left"/>
      <w:pPr>
        <w:ind w:left="3520" w:hanging="420"/>
      </w:pPr>
    </w:lvl>
    <w:lvl w:ilvl="5" w:tplc="04090011">
      <w:start w:val="1"/>
      <w:numFmt w:val="decimalEnclosedCircle"/>
      <w:lvlText w:val="%6"/>
      <w:lvlJc w:val="left"/>
      <w:pPr>
        <w:ind w:left="3940" w:hanging="420"/>
      </w:pPr>
    </w:lvl>
    <w:lvl w:ilvl="6" w:tplc="0409000F">
      <w:start w:val="1"/>
      <w:numFmt w:val="decimal"/>
      <w:lvlText w:val="%7."/>
      <w:lvlJc w:val="left"/>
      <w:pPr>
        <w:ind w:left="4360" w:hanging="420"/>
      </w:pPr>
    </w:lvl>
    <w:lvl w:ilvl="7" w:tplc="04090017">
      <w:start w:val="1"/>
      <w:numFmt w:val="aiueoFullWidth"/>
      <w:lvlText w:val="(%8)"/>
      <w:lvlJc w:val="left"/>
      <w:pPr>
        <w:ind w:left="4780" w:hanging="420"/>
      </w:pPr>
    </w:lvl>
    <w:lvl w:ilvl="8" w:tplc="04090011">
      <w:start w:val="1"/>
      <w:numFmt w:val="decimalEnclosedCircle"/>
      <w:lvlText w:val="%9"/>
      <w:lvlJc w:val="left"/>
      <w:pPr>
        <w:ind w:left="5200" w:hanging="420"/>
      </w:pPr>
    </w:lvl>
  </w:abstractNum>
  <w:abstractNum w:abstractNumId="1" w15:restartNumberingAfterBreak="0">
    <w:nsid w:val="324117FC"/>
    <w:multiLevelType w:val="hybridMultilevel"/>
    <w:tmpl w:val="2776278C"/>
    <w:lvl w:ilvl="0" w:tplc="E53E2524">
      <w:start w:val="1"/>
      <w:numFmt w:val="decimalEnclosedCircle"/>
      <w:lvlText w:val="%1"/>
      <w:lvlJc w:val="left"/>
      <w:pPr>
        <w:ind w:left="1600" w:hanging="360"/>
      </w:pPr>
    </w:lvl>
    <w:lvl w:ilvl="1" w:tplc="04090017">
      <w:start w:val="1"/>
      <w:numFmt w:val="aiueoFullWidth"/>
      <w:lvlText w:val="(%2)"/>
      <w:lvlJc w:val="left"/>
      <w:pPr>
        <w:ind w:left="2080" w:hanging="420"/>
      </w:pPr>
    </w:lvl>
    <w:lvl w:ilvl="2" w:tplc="04090011">
      <w:start w:val="1"/>
      <w:numFmt w:val="decimalEnclosedCircle"/>
      <w:lvlText w:val="%3"/>
      <w:lvlJc w:val="left"/>
      <w:pPr>
        <w:ind w:left="2500" w:hanging="420"/>
      </w:pPr>
    </w:lvl>
    <w:lvl w:ilvl="3" w:tplc="0409000F">
      <w:start w:val="1"/>
      <w:numFmt w:val="decimal"/>
      <w:lvlText w:val="%4."/>
      <w:lvlJc w:val="left"/>
      <w:pPr>
        <w:ind w:left="2920" w:hanging="420"/>
      </w:pPr>
    </w:lvl>
    <w:lvl w:ilvl="4" w:tplc="04090017">
      <w:start w:val="1"/>
      <w:numFmt w:val="aiueoFullWidth"/>
      <w:lvlText w:val="(%5)"/>
      <w:lvlJc w:val="left"/>
      <w:pPr>
        <w:ind w:left="3340" w:hanging="420"/>
      </w:pPr>
    </w:lvl>
    <w:lvl w:ilvl="5" w:tplc="04090011">
      <w:start w:val="1"/>
      <w:numFmt w:val="decimalEnclosedCircle"/>
      <w:lvlText w:val="%6"/>
      <w:lvlJc w:val="left"/>
      <w:pPr>
        <w:ind w:left="3760" w:hanging="420"/>
      </w:pPr>
    </w:lvl>
    <w:lvl w:ilvl="6" w:tplc="0409000F">
      <w:start w:val="1"/>
      <w:numFmt w:val="decimal"/>
      <w:lvlText w:val="%7."/>
      <w:lvlJc w:val="left"/>
      <w:pPr>
        <w:ind w:left="4180" w:hanging="420"/>
      </w:pPr>
    </w:lvl>
    <w:lvl w:ilvl="7" w:tplc="04090017">
      <w:start w:val="1"/>
      <w:numFmt w:val="aiueoFullWidth"/>
      <w:lvlText w:val="(%8)"/>
      <w:lvlJc w:val="left"/>
      <w:pPr>
        <w:ind w:left="4600" w:hanging="420"/>
      </w:pPr>
    </w:lvl>
    <w:lvl w:ilvl="8" w:tplc="04090011">
      <w:start w:val="1"/>
      <w:numFmt w:val="decimalEnclosedCircle"/>
      <w:lvlText w:val="%9"/>
      <w:lvlJc w:val="left"/>
      <w:pPr>
        <w:ind w:left="5020"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386F"/>
    <w:rsid w:val="0006386F"/>
    <w:rsid w:val="00072EED"/>
    <w:rsid w:val="000C1DFA"/>
    <w:rsid w:val="000D3E3D"/>
    <w:rsid w:val="000E7FE4"/>
    <w:rsid w:val="001105E6"/>
    <w:rsid w:val="0013061C"/>
    <w:rsid w:val="00147572"/>
    <w:rsid w:val="00157032"/>
    <w:rsid w:val="00165632"/>
    <w:rsid w:val="001C13A5"/>
    <w:rsid w:val="001D1DE3"/>
    <w:rsid w:val="001E2781"/>
    <w:rsid w:val="00207645"/>
    <w:rsid w:val="002165DF"/>
    <w:rsid w:val="00216A51"/>
    <w:rsid w:val="00223ED4"/>
    <w:rsid w:val="0023772A"/>
    <w:rsid w:val="00247B08"/>
    <w:rsid w:val="002C22E8"/>
    <w:rsid w:val="002D3E7D"/>
    <w:rsid w:val="002E4BBF"/>
    <w:rsid w:val="00303570"/>
    <w:rsid w:val="00347E91"/>
    <w:rsid w:val="00354294"/>
    <w:rsid w:val="003854F8"/>
    <w:rsid w:val="00387BA2"/>
    <w:rsid w:val="003B2CCA"/>
    <w:rsid w:val="003C0CE9"/>
    <w:rsid w:val="003C324B"/>
    <w:rsid w:val="003F58E2"/>
    <w:rsid w:val="00403123"/>
    <w:rsid w:val="00406C1B"/>
    <w:rsid w:val="00470705"/>
    <w:rsid w:val="004C1EB9"/>
    <w:rsid w:val="004D05EE"/>
    <w:rsid w:val="00535513"/>
    <w:rsid w:val="0055062E"/>
    <w:rsid w:val="00554B9E"/>
    <w:rsid w:val="0056195B"/>
    <w:rsid w:val="0056452F"/>
    <w:rsid w:val="00571084"/>
    <w:rsid w:val="005B56E7"/>
    <w:rsid w:val="005C35CB"/>
    <w:rsid w:val="005D217D"/>
    <w:rsid w:val="00601E46"/>
    <w:rsid w:val="00645537"/>
    <w:rsid w:val="006622EB"/>
    <w:rsid w:val="00680BDD"/>
    <w:rsid w:val="00693C54"/>
    <w:rsid w:val="006A1AFE"/>
    <w:rsid w:val="006B3C29"/>
    <w:rsid w:val="006D627D"/>
    <w:rsid w:val="006F6353"/>
    <w:rsid w:val="0070616D"/>
    <w:rsid w:val="00715883"/>
    <w:rsid w:val="00767AE6"/>
    <w:rsid w:val="007A4A4B"/>
    <w:rsid w:val="007B5329"/>
    <w:rsid w:val="007C5FB9"/>
    <w:rsid w:val="007D09EB"/>
    <w:rsid w:val="007D6BE6"/>
    <w:rsid w:val="007E7288"/>
    <w:rsid w:val="007F3AC1"/>
    <w:rsid w:val="007F7495"/>
    <w:rsid w:val="00820D31"/>
    <w:rsid w:val="00824EE0"/>
    <w:rsid w:val="008303A1"/>
    <w:rsid w:val="008315A3"/>
    <w:rsid w:val="0087746D"/>
    <w:rsid w:val="008D1556"/>
    <w:rsid w:val="008D27AD"/>
    <w:rsid w:val="008E19C6"/>
    <w:rsid w:val="008E6782"/>
    <w:rsid w:val="00945650"/>
    <w:rsid w:val="009553D1"/>
    <w:rsid w:val="00997901"/>
    <w:rsid w:val="009A41DB"/>
    <w:rsid w:val="009B3247"/>
    <w:rsid w:val="009E001E"/>
    <w:rsid w:val="00A14C91"/>
    <w:rsid w:val="00A242A1"/>
    <w:rsid w:val="00A37A9F"/>
    <w:rsid w:val="00A418E1"/>
    <w:rsid w:val="00A569D0"/>
    <w:rsid w:val="00AC2A34"/>
    <w:rsid w:val="00B20718"/>
    <w:rsid w:val="00C32970"/>
    <w:rsid w:val="00C36A81"/>
    <w:rsid w:val="00C46CF6"/>
    <w:rsid w:val="00C60C26"/>
    <w:rsid w:val="00CA209E"/>
    <w:rsid w:val="00CF45DE"/>
    <w:rsid w:val="00CF6E4C"/>
    <w:rsid w:val="00D031B2"/>
    <w:rsid w:val="00D147BD"/>
    <w:rsid w:val="00D17B88"/>
    <w:rsid w:val="00D323BA"/>
    <w:rsid w:val="00D37B28"/>
    <w:rsid w:val="00D602E2"/>
    <w:rsid w:val="00D7326A"/>
    <w:rsid w:val="00D73C34"/>
    <w:rsid w:val="00D74D6E"/>
    <w:rsid w:val="00D75737"/>
    <w:rsid w:val="00D917D8"/>
    <w:rsid w:val="00D91952"/>
    <w:rsid w:val="00D95083"/>
    <w:rsid w:val="00D964B7"/>
    <w:rsid w:val="00DC1FC7"/>
    <w:rsid w:val="00DD55C5"/>
    <w:rsid w:val="00E2470F"/>
    <w:rsid w:val="00E45829"/>
    <w:rsid w:val="00EA0029"/>
    <w:rsid w:val="00EB4575"/>
    <w:rsid w:val="00EE4F98"/>
    <w:rsid w:val="00F129C2"/>
    <w:rsid w:val="00F1776D"/>
    <w:rsid w:val="00F26319"/>
    <w:rsid w:val="00F37817"/>
    <w:rsid w:val="00F41354"/>
    <w:rsid w:val="00F54A86"/>
    <w:rsid w:val="00F5563C"/>
    <w:rsid w:val="00F903E5"/>
    <w:rsid w:val="00F93D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626C38E4"/>
  <w15:docId w15:val="{0551EB48-BFEE-4467-A89F-209729EBD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06C1B"/>
    <w:pPr>
      <w:tabs>
        <w:tab w:val="center" w:pos="4252"/>
        <w:tab w:val="right" w:pos="8504"/>
      </w:tabs>
      <w:snapToGrid w:val="0"/>
    </w:pPr>
  </w:style>
  <w:style w:type="character" w:customStyle="1" w:styleId="a4">
    <w:name w:val="ヘッダー (文字)"/>
    <w:basedOn w:val="a0"/>
    <w:link w:val="a3"/>
    <w:uiPriority w:val="99"/>
    <w:rsid w:val="00406C1B"/>
  </w:style>
  <w:style w:type="paragraph" w:styleId="a5">
    <w:name w:val="footer"/>
    <w:basedOn w:val="a"/>
    <w:link w:val="a6"/>
    <w:uiPriority w:val="99"/>
    <w:unhideWhenUsed/>
    <w:rsid w:val="00406C1B"/>
    <w:pPr>
      <w:tabs>
        <w:tab w:val="center" w:pos="4252"/>
        <w:tab w:val="right" w:pos="8504"/>
      </w:tabs>
      <w:snapToGrid w:val="0"/>
    </w:pPr>
  </w:style>
  <w:style w:type="character" w:customStyle="1" w:styleId="a6">
    <w:name w:val="フッター (文字)"/>
    <w:basedOn w:val="a0"/>
    <w:link w:val="a5"/>
    <w:uiPriority w:val="99"/>
    <w:rsid w:val="00406C1B"/>
  </w:style>
  <w:style w:type="paragraph" w:styleId="a7">
    <w:name w:val="Balloon Text"/>
    <w:basedOn w:val="a"/>
    <w:link w:val="a8"/>
    <w:uiPriority w:val="99"/>
    <w:semiHidden/>
    <w:unhideWhenUsed/>
    <w:rsid w:val="00D917D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917D8"/>
    <w:rPr>
      <w:rFonts w:asciiTheme="majorHAnsi" w:eastAsiaTheme="majorEastAsia" w:hAnsiTheme="majorHAnsi" w:cstheme="majorBidi"/>
      <w:sz w:val="18"/>
      <w:szCs w:val="18"/>
    </w:rPr>
  </w:style>
  <w:style w:type="paragraph" w:styleId="a9">
    <w:name w:val="Salutation"/>
    <w:basedOn w:val="a"/>
    <w:next w:val="a"/>
    <w:link w:val="aa"/>
    <w:rsid w:val="00F5563C"/>
    <w:rPr>
      <w:rFonts w:ascii="Century" w:eastAsia="ＭＳ 明朝" w:hAnsi="Century" w:cs="Times New Roman"/>
      <w:szCs w:val="20"/>
    </w:rPr>
  </w:style>
  <w:style w:type="character" w:customStyle="1" w:styleId="aa">
    <w:name w:val="挨拶文 (文字)"/>
    <w:basedOn w:val="a0"/>
    <w:link w:val="a9"/>
    <w:rsid w:val="00F5563C"/>
    <w:rPr>
      <w:rFonts w:ascii="Century" w:eastAsia="ＭＳ 明朝" w:hAnsi="Century" w:cs="Times New Roman"/>
      <w:szCs w:val="20"/>
    </w:rPr>
  </w:style>
  <w:style w:type="paragraph" w:styleId="ab">
    <w:name w:val="Note Heading"/>
    <w:basedOn w:val="a"/>
    <w:next w:val="a"/>
    <w:link w:val="ac"/>
    <w:uiPriority w:val="99"/>
    <w:unhideWhenUsed/>
    <w:rsid w:val="00347E91"/>
    <w:pPr>
      <w:jc w:val="center"/>
    </w:pPr>
    <w:rPr>
      <w:rFonts w:ascii="ＭＳ 明朝" w:eastAsia="ＭＳ 明朝" w:hAnsi="ＭＳ 明朝" w:cs="ＭＳ Ｐゴシック"/>
      <w:color w:val="C00000"/>
      <w:kern w:val="0"/>
      <w:sz w:val="24"/>
      <w:szCs w:val="24"/>
    </w:rPr>
  </w:style>
  <w:style w:type="character" w:customStyle="1" w:styleId="ac">
    <w:name w:val="記 (文字)"/>
    <w:basedOn w:val="a0"/>
    <w:link w:val="ab"/>
    <w:uiPriority w:val="99"/>
    <w:rsid w:val="00347E91"/>
    <w:rPr>
      <w:rFonts w:ascii="ＭＳ 明朝" w:eastAsia="ＭＳ 明朝" w:hAnsi="ＭＳ 明朝" w:cs="ＭＳ Ｐゴシック"/>
      <w:color w:val="C00000"/>
      <w:kern w:val="0"/>
      <w:sz w:val="24"/>
      <w:szCs w:val="24"/>
    </w:rPr>
  </w:style>
  <w:style w:type="paragraph" w:styleId="ad">
    <w:name w:val="Closing"/>
    <w:basedOn w:val="a"/>
    <w:link w:val="ae"/>
    <w:uiPriority w:val="99"/>
    <w:unhideWhenUsed/>
    <w:rsid w:val="00347E91"/>
    <w:pPr>
      <w:jc w:val="right"/>
    </w:pPr>
    <w:rPr>
      <w:rFonts w:ascii="ＭＳ 明朝" w:eastAsia="ＭＳ 明朝" w:hAnsi="ＭＳ 明朝" w:cs="ＭＳ Ｐゴシック"/>
      <w:color w:val="C00000"/>
      <w:kern w:val="0"/>
      <w:sz w:val="24"/>
      <w:szCs w:val="24"/>
    </w:rPr>
  </w:style>
  <w:style w:type="character" w:customStyle="1" w:styleId="ae">
    <w:name w:val="結語 (文字)"/>
    <w:basedOn w:val="a0"/>
    <w:link w:val="ad"/>
    <w:uiPriority w:val="99"/>
    <w:rsid w:val="00347E91"/>
    <w:rPr>
      <w:rFonts w:ascii="ＭＳ 明朝" w:eastAsia="ＭＳ 明朝" w:hAnsi="ＭＳ 明朝" w:cs="ＭＳ Ｐゴシック"/>
      <w:color w:val="C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171</Words>
  <Characters>981</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hitachi-nico</Company>
  <LinksUpToDate>false</LinksUpToDate>
  <CharactersWithSpaces>1150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栄野　隆</dc:creator>
  <cp:lastModifiedBy>jgma</cp:lastModifiedBy>
  <cp:revision>6</cp:revision>
  <cp:lastPrinted>2019-04-17T08:08:00Z</cp:lastPrinted>
  <dcterms:created xsi:type="dcterms:W3CDTF">2019-04-11T01:04:00Z</dcterms:created>
  <dcterms:modified xsi:type="dcterms:W3CDTF">2019-04-22T01:24:00Z</dcterms:modified>
</cp:coreProperties>
</file>